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3672B5">
      <w:pPr>
        <w:spacing w:line="360" w:lineRule="auto"/>
        <w:ind w:firstLine="709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</w:rPr>
        <w:t>ВОРОНЕЖСКАЯ ОБЛАСТЬ</w:t>
      </w:r>
    </w:p>
    <w:p w:rsidR="00000000" w:rsidRDefault="003672B5">
      <w:pPr>
        <w:spacing w:line="360" w:lineRule="auto"/>
        <w:ind w:firstLine="709"/>
        <w:jc w:val="center"/>
      </w:pPr>
      <w:r>
        <w:rPr>
          <w:rFonts w:ascii="Arial" w:hAnsi="Arial" w:cs="Arial"/>
          <w:b/>
          <w:bCs/>
          <w:sz w:val="48"/>
          <w:szCs w:val="48"/>
        </w:rPr>
        <w:t>З А К О Н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ОБ ОТДЕЛЬНЫХ МЕРАХ ПО ЗАЩИТЕ ПРАВ РЕБЕНКА НА ТЕРРИТОРИИ ВОРОНЕЖСКОЙ ОБЛАСТИ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Принят областной Думой 29 мая 2013 года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ind w:firstLine="709"/>
        <w:jc w:val="center"/>
      </w:pPr>
      <w:r>
        <w:rPr>
          <w:color w:val="0000FF"/>
          <w:sz w:val="28"/>
          <w:szCs w:val="28"/>
        </w:rPr>
        <w:t>(В редакции Законов Воронежской области от 03.12.2013 г. N 175-ОЗ;</w:t>
      </w:r>
    </w:p>
    <w:p w:rsidR="00000000" w:rsidRDefault="003672B5">
      <w:pPr>
        <w:ind w:firstLine="709"/>
        <w:jc w:val="center"/>
      </w:pPr>
      <w:r>
        <w:rPr>
          <w:color w:val="0000FF"/>
          <w:sz w:val="28"/>
          <w:szCs w:val="28"/>
        </w:rPr>
        <w:t>от 03.12.2013 г. N 180-ОЗ; от 06.03.2014 г. N 02-ОЗ;</w:t>
      </w:r>
    </w:p>
    <w:p w:rsidR="00000000" w:rsidRDefault="003672B5">
      <w:pPr>
        <w:ind w:firstLine="709"/>
        <w:jc w:val="center"/>
      </w:pPr>
      <w:r>
        <w:rPr>
          <w:color w:val="0000FF"/>
          <w:sz w:val="28"/>
          <w:szCs w:val="28"/>
        </w:rPr>
        <w:t xml:space="preserve">от </w:t>
      </w:r>
      <w:r>
        <w:rPr>
          <w:color w:val="0000FF"/>
          <w:sz w:val="28"/>
          <w:szCs w:val="28"/>
          <w:u w:val="single"/>
        </w:rPr>
        <w:t>06.03.2014 г. N 03-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>28.10.2016 № 122-</w:t>
      </w:r>
      <w:r>
        <w:rPr>
          <w:color w:val="0000FF"/>
          <w:sz w:val="28"/>
          <w:szCs w:val="28"/>
        </w:rPr>
        <w:t>ОЗ;</w:t>
      </w:r>
    </w:p>
    <w:p w:rsidR="00000000" w:rsidRDefault="003672B5">
      <w:pPr>
        <w:ind w:firstLine="709"/>
        <w:jc w:val="center"/>
      </w:pPr>
      <w:r>
        <w:rPr>
          <w:color w:val="0000FF"/>
          <w:sz w:val="28"/>
          <w:szCs w:val="28"/>
        </w:rPr>
        <w:t xml:space="preserve">от </w:t>
      </w:r>
      <w:r>
        <w:rPr>
          <w:color w:val="0000FF"/>
          <w:sz w:val="28"/>
          <w:szCs w:val="28"/>
          <w:u w:val="single"/>
        </w:rPr>
        <w:t>02.06.2017 № 55-</w:t>
      </w:r>
      <w:r>
        <w:rPr>
          <w:color w:val="0000FF"/>
          <w:sz w:val="28"/>
          <w:szCs w:val="28"/>
        </w:rPr>
        <w:t xml:space="preserve">ОЗ; от 04.03.2019 г. № 24-ОЗ; </w:t>
      </w:r>
    </w:p>
    <w:p w:rsidR="00000000" w:rsidRDefault="003672B5">
      <w:pPr>
        <w:ind w:firstLine="709"/>
        <w:jc w:val="center"/>
      </w:pPr>
      <w:r>
        <w:rPr>
          <w:color w:val="0000FF"/>
          <w:sz w:val="28"/>
          <w:szCs w:val="28"/>
        </w:rPr>
        <w:t>от 08.04.2019 г. № 31-ОЗ; от 11.10.2019 г. № 121-ОЗ)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1. </w:t>
      </w:r>
      <w:r>
        <w:rPr>
          <w:b/>
          <w:bCs/>
          <w:sz w:val="28"/>
          <w:szCs w:val="28"/>
        </w:rPr>
        <w:t>Понятия, используемые в настоящем Зако</w:t>
      </w:r>
      <w:r>
        <w:rPr>
          <w:b/>
          <w:bCs/>
          <w:sz w:val="28"/>
          <w:szCs w:val="28"/>
        </w:rPr>
        <w:t xml:space="preserve">не Воронежской области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Для целей настоящего Закона Воронежской области используются понятия, установленные федеральным законодательством об основных гарантиях прав ребенка в Российской Федерации.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 xml:space="preserve">Правовая основа защиты прав ребенка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Правовую о</w:t>
      </w:r>
      <w:r>
        <w:rPr>
          <w:sz w:val="28"/>
          <w:szCs w:val="28"/>
        </w:rPr>
        <w:t>снову защиты прав ребенка составляют Конституция Российской Федерации, Федеральный закон от 24 июля 1998 года № 124-ФЗ «Об основных гарантиях прав ребенка в Российской Федерации», другие федеральные законы и иные нормативные правовые акты Российской Федера</w:t>
      </w:r>
      <w:r>
        <w:rPr>
          <w:sz w:val="28"/>
          <w:szCs w:val="28"/>
        </w:rPr>
        <w:t>ции, настоящий Закон Воронежской области, другие законы Воронежской области и иные нормативные правовые акты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Статья 3. </w:t>
      </w:r>
      <w:r>
        <w:rPr>
          <w:b/>
          <w:bCs/>
          <w:sz w:val="28"/>
          <w:szCs w:val="28"/>
        </w:rPr>
        <w:t xml:space="preserve">Полномочия Воронежской областной Думы в сфере защиты прав ребенка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К полномочиям Воронежской областной Думы в сфер</w:t>
      </w:r>
      <w:r>
        <w:rPr>
          <w:sz w:val="28"/>
          <w:szCs w:val="28"/>
        </w:rPr>
        <w:t xml:space="preserve">е защиты прав ребенка относятся: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принятие законов Воронежской области, постановлений и иных правовых актов, внесение в них изменений и дополнений;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2) осуществление контроля соблюдения и исполнения принятых Воронежской областной Думой законов Воронежск</w:t>
      </w:r>
      <w:r>
        <w:rPr>
          <w:sz w:val="28"/>
          <w:szCs w:val="28"/>
        </w:rPr>
        <w:t xml:space="preserve">ой области, постановлений и иных правовых актов;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3) иные полномочия, предусмотренные федеральным и областным законодательством.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4. </w:t>
      </w:r>
      <w:r>
        <w:rPr>
          <w:b/>
          <w:bCs/>
          <w:sz w:val="28"/>
          <w:szCs w:val="28"/>
        </w:rPr>
        <w:t>Полномочия правительства Воронежской области в сфере защиты прав ребенка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К полномочиям </w:t>
      </w:r>
      <w:r>
        <w:rPr>
          <w:sz w:val="28"/>
          <w:szCs w:val="28"/>
        </w:rPr>
        <w:t xml:space="preserve">правительства Воронежской области в сфере защиты прав ребенка относятся: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1) участие в реализации государственной политики в интересах детей;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2) обеспечение решения вопросов социальной поддержки и социального обслуживания детей-сирот и детей, оставшихся бе</w:t>
      </w:r>
      <w:r>
        <w:rPr>
          <w:sz w:val="28"/>
          <w:szCs w:val="28"/>
        </w:rPr>
        <w:t xml:space="preserve">з попечения родителей (за исключением детей, обучающихся в федеральных образовательных </w:t>
      </w:r>
      <w:r>
        <w:rPr>
          <w:color w:val="0000FF"/>
          <w:sz w:val="28"/>
          <w:szCs w:val="28"/>
        </w:rPr>
        <w:t>организациях</w:t>
      </w:r>
      <w:r>
        <w:rPr>
          <w:sz w:val="28"/>
          <w:szCs w:val="28"/>
        </w:rPr>
        <w:t>), безнадзорных детей, детей-инвалидов;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3) принятие нормативных правовых актов по вопросам</w:t>
      </w:r>
      <w:r>
        <w:rPr>
          <w:sz w:val="28"/>
          <w:szCs w:val="28"/>
        </w:rPr>
        <w:t xml:space="preserve"> защиты прав ребенка в пределах своей компетенции;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4) обеспечение разработки и реализации, а также утверждение </w:t>
      </w:r>
      <w:r>
        <w:rPr>
          <w:color w:val="0000FF"/>
          <w:sz w:val="28"/>
          <w:szCs w:val="28"/>
        </w:rPr>
        <w:t>государственных программ Воронежской области</w:t>
      </w:r>
      <w:r>
        <w:rPr>
          <w:sz w:val="28"/>
          <w:szCs w:val="28"/>
        </w:rPr>
        <w:t>, направленных на защиту и обеспечение прав и законных интересов детей;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(В редакции </w:t>
      </w:r>
      <w:r>
        <w:rPr>
          <w:color w:val="0000FF"/>
          <w:sz w:val="28"/>
          <w:szCs w:val="28"/>
        </w:rPr>
        <w:t>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03-ОЗ)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5) иные полномочия, установленные федеральным и областным законодательством.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5. </w:t>
      </w:r>
      <w:r>
        <w:rPr>
          <w:b/>
          <w:bCs/>
          <w:sz w:val="28"/>
          <w:szCs w:val="28"/>
        </w:rPr>
        <w:t xml:space="preserve">Полномочия исполнительных органов государственной власти  Воронежской области в сфере защиты прав ребенка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К полн</w:t>
      </w:r>
      <w:r>
        <w:rPr>
          <w:sz w:val="28"/>
          <w:szCs w:val="28"/>
        </w:rPr>
        <w:t>омочиям исполнительных органов государственной власти Воронежской области в сфере защиты прав ребенка относятся: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1) решение вопросов социальной поддержки и социального обслуживания детей-сирот и детей, оставшихся без попечения родителей (за исключением дет</w:t>
      </w:r>
      <w:r>
        <w:rPr>
          <w:sz w:val="28"/>
          <w:szCs w:val="28"/>
        </w:rPr>
        <w:t xml:space="preserve">ей, обучающихся в федеральных образовательных </w:t>
      </w:r>
      <w:r>
        <w:rPr>
          <w:color w:val="0000FF"/>
          <w:sz w:val="28"/>
          <w:szCs w:val="28"/>
        </w:rPr>
        <w:t>организациях</w:t>
      </w:r>
      <w:r>
        <w:rPr>
          <w:sz w:val="28"/>
          <w:szCs w:val="28"/>
        </w:rPr>
        <w:t>), безнадзорных детей, детей-инвалидов в пределах своей компетенции;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разработка и реализация </w:t>
      </w:r>
      <w:r>
        <w:rPr>
          <w:color w:val="0000FF"/>
          <w:sz w:val="28"/>
          <w:szCs w:val="28"/>
        </w:rPr>
        <w:t>государственных программ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Воронежской</w:t>
      </w:r>
      <w:r>
        <w:rPr>
          <w:color w:val="0000FF"/>
          <w:sz w:val="28"/>
          <w:szCs w:val="28"/>
        </w:rPr>
        <w:t xml:space="preserve"> области</w:t>
      </w:r>
      <w:r>
        <w:rPr>
          <w:sz w:val="28"/>
          <w:szCs w:val="28"/>
        </w:rPr>
        <w:t>, направленных на защиту и обеспечение прав и законных интересов детей;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03-ОЗ)</w:t>
      </w:r>
      <w:r>
        <w:rPr>
          <w:sz w:val="28"/>
          <w:szCs w:val="28"/>
        </w:rPr>
        <w:t xml:space="preserve"> 3) разработка, утверждение и реализация ведомственных целевых программ, направленных на защиту и обеспечение пр</w:t>
      </w:r>
      <w:r>
        <w:rPr>
          <w:sz w:val="28"/>
          <w:szCs w:val="28"/>
        </w:rPr>
        <w:t>ав и законных интересов детей;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4) осуществление мероприятий по обеспечению профессиональной ориентации, </w:t>
      </w:r>
      <w:r>
        <w:rPr>
          <w:color w:val="0000FF"/>
          <w:sz w:val="28"/>
          <w:szCs w:val="28"/>
        </w:rPr>
        <w:t>профессионального обучения</w:t>
      </w:r>
      <w:r>
        <w:rPr>
          <w:sz w:val="28"/>
          <w:szCs w:val="28"/>
        </w:rPr>
        <w:t xml:space="preserve"> детей, достигших возраста четырнадцати лет;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03-ОЗ)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5) осуществлени</w:t>
      </w:r>
      <w:r>
        <w:rPr>
          <w:sz w:val="28"/>
          <w:szCs w:val="28"/>
        </w:rPr>
        <w:t xml:space="preserve">е в пределах своих полномочий мероприятий по обеспечению прав детей на отдых и оздоровление, сохранению и развитию учреждений, деятельность которых направлена на отдых и оздоровление детей;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6) создание благоприятных условий для осуществления деятельности </w:t>
      </w:r>
      <w:r>
        <w:rPr>
          <w:sz w:val="28"/>
          <w:szCs w:val="28"/>
        </w:rPr>
        <w:t>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информационно-телекоммуникационной сети «Интернет»), в целях содействия физическому, интеллектуальному, п</w:t>
      </w:r>
      <w:r>
        <w:rPr>
          <w:sz w:val="28"/>
          <w:szCs w:val="28"/>
        </w:rPr>
        <w:t xml:space="preserve">сихическому, духовному и нравственному развитию детей и формированию у них навыков здорового образа жизни;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7) проведение мониторинга социально-экономического положения детей, участие в подготовке ежегодного доклада о положении детей в Воронежской области;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8) иные полномочия, установленные федеральным и областным законодательством.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Статья 6. </w:t>
      </w:r>
      <w:r>
        <w:rPr>
          <w:b/>
          <w:bCs/>
          <w:color w:val="0000FF"/>
          <w:sz w:val="28"/>
          <w:szCs w:val="28"/>
        </w:rPr>
        <w:t>Защита прав и охраняемых законом интересов ребенка уполномоченным по правам ребенка в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(В редакции Закона Воронежской области от 04.03.2019 г. № 2</w:t>
      </w:r>
      <w:r>
        <w:rPr>
          <w:color w:val="0000FF"/>
          <w:sz w:val="28"/>
          <w:szCs w:val="28"/>
        </w:rPr>
        <w:t>4-ОЗ)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1. Уполномоченный по правам ребенка в Воронежской области в пределах своих полномочий обеспечивает защиту прав и законных интересов ребенка органами государственной власти Воронежской области, органами местного самоуправления, образовательными и мед</w:t>
      </w:r>
      <w:r>
        <w:rPr>
          <w:color w:val="0000FF"/>
          <w:sz w:val="28"/>
          <w:szCs w:val="28"/>
        </w:rPr>
        <w:t>ицинскими организациями, организациями, оказывающими социальные услуги и иные услуги детям и семьям, имеющим детей, и должностными лицами, на территории Воронежской области.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 Правовое положение, основные задачи и полномочия уполномоченного по права ребе</w:t>
      </w:r>
      <w:r>
        <w:rPr>
          <w:color w:val="0000FF"/>
          <w:sz w:val="28"/>
          <w:szCs w:val="28"/>
        </w:rPr>
        <w:t>нка в Воронежской области устанавливаются законом Воронежской области.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7. </w:t>
      </w:r>
      <w:r>
        <w:rPr>
          <w:b/>
          <w:bCs/>
          <w:sz w:val="28"/>
          <w:szCs w:val="28"/>
        </w:rPr>
        <w:t>Ежегодный доклад о положении детей в Воронежской области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Правительство Воронежской области готовит ежегодный доклад о положении детей в Воронежской области.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2. Ежегодный доклад о положении детей в Воронежской области, содержащий основные показатели в сфере здравоохранения, образования, социального обеспечения, защиты прав несовершеннолетних и отражающий положение детей в Воронежской области в целом, представля</w:t>
      </w:r>
      <w:r>
        <w:rPr>
          <w:sz w:val="28"/>
          <w:szCs w:val="28"/>
        </w:rPr>
        <w:t xml:space="preserve">ется в Воронежскую областную Думу и подлежит официальному опубликованию.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3. Порядок и сроки подготовки доклада о положении детей в Воронежской области, его представления в Воронежскую областную Думу определяются правительством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Стать</w:t>
      </w:r>
      <w:r>
        <w:rPr>
          <w:sz w:val="28"/>
          <w:szCs w:val="28"/>
        </w:rPr>
        <w:t xml:space="preserve">я 8. </w:t>
      </w:r>
      <w:r>
        <w:rPr>
          <w:b/>
          <w:bCs/>
          <w:sz w:val="28"/>
          <w:szCs w:val="28"/>
        </w:rPr>
        <w:t>Меры, направленные на охрану здоровья детей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 территории Воронежской области осуществляется: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обеспечение полноценным питанием детей в возрасте до трех лет в порядке, установленном законом Воронежской области и иными нормативными правовыми актами </w:t>
      </w:r>
      <w:r>
        <w:rPr>
          <w:sz w:val="28"/>
          <w:szCs w:val="28"/>
        </w:rPr>
        <w:t xml:space="preserve">Воронежской области;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бесплатное обеспечение медикаментами для лечения и профилактики заболеваний детей до трех лет жизни, детей из многодетных семей до шести лет, детей-инвалидов (в соответствии с </w:t>
      </w:r>
      <w:r>
        <w:rPr>
          <w:sz w:val="28"/>
          <w:szCs w:val="28"/>
        </w:rPr>
        <w:t xml:space="preserve">перечнем заболеваний, утвержденным Министерством здравоохранения и медицинской промышленности Российской Федерации);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3) обеспечение бесплатной медицинской консультации при определении профессиональной пригодности в порядке и на условиях, устанавливаемых о</w:t>
      </w:r>
      <w:r>
        <w:rPr>
          <w:sz w:val="28"/>
          <w:szCs w:val="28"/>
        </w:rPr>
        <w:t>рганами государственной власти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9. </w:t>
      </w:r>
      <w:r>
        <w:rPr>
          <w:b/>
          <w:bCs/>
          <w:sz w:val="28"/>
          <w:szCs w:val="28"/>
        </w:rPr>
        <w:t xml:space="preserve">Защита прав и законных интересов детей в сфере профессиональной  ориентации, </w:t>
      </w:r>
      <w:r>
        <w:rPr>
          <w:b/>
          <w:bCs/>
          <w:color w:val="0000FF"/>
          <w:sz w:val="28"/>
          <w:szCs w:val="28"/>
        </w:rPr>
        <w:t>профессионального обучения</w:t>
      </w:r>
      <w:r>
        <w:rPr>
          <w:b/>
          <w:bCs/>
          <w:sz w:val="28"/>
          <w:szCs w:val="28"/>
        </w:rPr>
        <w:t xml:space="preserve"> и занятости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03-ОЗ)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В соотв</w:t>
      </w:r>
      <w:r>
        <w:rPr>
          <w:sz w:val="28"/>
          <w:szCs w:val="28"/>
        </w:rPr>
        <w:t xml:space="preserve">етствии с законодательством Российской Федерации исполнительные органы государственной власти Воронежской области осуществляют мероприятия по обеспечению профессиональной ориентации, </w:t>
      </w:r>
      <w:r>
        <w:rPr>
          <w:color w:val="0000FF"/>
          <w:sz w:val="28"/>
          <w:szCs w:val="28"/>
        </w:rPr>
        <w:t>профессионального обучения</w:t>
      </w:r>
      <w:r>
        <w:rPr>
          <w:sz w:val="28"/>
          <w:szCs w:val="28"/>
        </w:rPr>
        <w:t xml:space="preserve"> детей, достигших возраста четырнадцати лет.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</w:t>
      </w:r>
      <w:r>
        <w:rPr>
          <w:color w:val="0000FF"/>
          <w:sz w:val="28"/>
          <w:szCs w:val="28"/>
        </w:rPr>
        <w:t xml:space="preserve">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03-ОЗ)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В случае приема на работу детей, достигших возраста пятнадцати лет, им гарантируются вознаграждение за труд, охрана труда, сокращенное рабочее время, отпуск.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Работникам моложе восемнадцати</w:t>
      </w:r>
      <w:r>
        <w:rPr>
          <w:sz w:val="28"/>
          <w:szCs w:val="28"/>
        </w:rPr>
        <w:t xml:space="preserve">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</w:t>
      </w:r>
      <w:r>
        <w:rPr>
          <w:sz w:val="28"/>
          <w:szCs w:val="28"/>
        </w:rPr>
        <w:t xml:space="preserve">вом Российской Федерации.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3. Органы государственной власти Воронежской области обеспечивают квотирование рабочих мест в организациях численностью работников свыше 100 человек для трудоустройства выпускников, детей-сирот, детей, оставшихся без попечения ро</w:t>
      </w:r>
      <w:r>
        <w:rPr>
          <w:sz w:val="28"/>
          <w:szCs w:val="28"/>
        </w:rPr>
        <w:t>дителей, несовершеннолетних, возвратившихся из мест лишения свободы и специальных учебно-воспитательных учреждений закрытого типа, несовершеннолетних с ограниченными возможностями здоровья и (или) отклонениями в поведении путем установления квоты. Размер к</w:t>
      </w:r>
      <w:r>
        <w:rPr>
          <w:sz w:val="28"/>
          <w:szCs w:val="28"/>
        </w:rPr>
        <w:t>воты составляет 1 процент от общей численности работников организаций. Организации всех форм собственности обязаны принимать несовершеннолетних на квотируемые рабочие места по направлению центров занятости.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10. </w:t>
      </w:r>
      <w:r>
        <w:rPr>
          <w:b/>
          <w:bCs/>
          <w:sz w:val="28"/>
          <w:szCs w:val="28"/>
        </w:rPr>
        <w:t>Социальная поддержка детей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Дети име</w:t>
      </w:r>
      <w:r>
        <w:rPr>
          <w:sz w:val="28"/>
          <w:szCs w:val="28"/>
        </w:rPr>
        <w:t>ют право на социальную поддержку в соответствии с действующим законодательством. При передаче ребенка другим лицам или при помещении ребенка в детское учреждение на полное государственное обеспечение на срок не менее одного месяца родители (законные предст</w:t>
      </w:r>
      <w:r>
        <w:rPr>
          <w:sz w:val="28"/>
          <w:szCs w:val="28"/>
        </w:rPr>
        <w:t xml:space="preserve">авители) утрачивают право на получение пособия и иных выплат и льгот на детей.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В этом случае выплаты, назначенные ребенку, а также средства, взыскиваемые с родителей на его содержание, выплачиваются лицу, которому ребенок передан на воспитание, а если реб</w:t>
      </w:r>
      <w:r>
        <w:rPr>
          <w:sz w:val="28"/>
          <w:szCs w:val="28"/>
        </w:rPr>
        <w:t xml:space="preserve">енок помещен в детское учреждение – перечисляются на имя ребенка на счет в отделение Сберегательного банка Российской Федерации или на специальный счет учреждения с указанием вида выплаты на ребенка и его фамилии, имени, отчества в соответствии с Семейным </w:t>
      </w:r>
      <w:r>
        <w:rPr>
          <w:sz w:val="28"/>
          <w:szCs w:val="28"/>
        </w:rPr>
        <w:t>кодексом Российской Федерации.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Статья 11. </w:t>
      </w:r>
      <w:r>
        <w:rPr>
          <w:b/>
          <w:bCs/>
          <w:sz w:val="28"/>
          <w:szCs w:val="28"/>
        </w:rPr>
        <w:t xml:space="preserve">Социальная защита детей-инвалидов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Дети-инвалиды имеют право на получение образования, обеспечивающего максимальное использование имеющейся трудоспособности в целях социальной адаптации.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 Детям-инвалидам дош</w:t>
      </w:r>
      <w:r>
        <w:rPr>
          <w:color w:val="0000FF"/>
          <w:sz w:val="28"/>
          <w:szCs w:val="28"/>
        </w:rPr>
        <w:t>кольного возраста создаются условия для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пребывания в детских дошкольных образовательных организациях.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детей-инвалидов, которые по состоянию здоровья не могут посещать образовательные организации, обучение может быть организовано образовательными органи</w:t>
      </w:r>
      <w:r>
        <w:rPr>
          <w:color w:val="0000FF"/>
          <w:sz w:val="28"/>
          <w:szCs w:val="28"/>
        </w:rPr>
        <w:t>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 (В редакции Закона Вор</w:t>
      </w:r>
      <w:r>
        <w:rPr>
          <w:color w:val="0000FF"/>
          <w:sz w:val="28"/>
          <w:szCs w:val="28"/>
        </w:rPr>
        <w:t>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Органы управления образованием обеспечивают учащихся бесплатно или на льготных условиях специальными учебными пособиями и литературой.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4. Право детей-инвалидов на труд обеспечивается созданием органами госуд</w:t>
      </w:r>
      <w:r>
        <w:rPr>
          <w:sz w:val="28"/>
          <w:szCs w:val="28"/>
        </w:rPr>
        <w:t xml:space="preserve">арственной власти Воронежской области сети производств при обществах и домах инвалидов, реабилитационных центрах, развитием надомного труда в целях включения этих детей в трудовую деятельность с учетом состояния их здоровья и возраста.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5. Дети-инвалиды им</w:t>
      </w:r>
      <w:r>
        <w:rPr>
          <w:sz w:val="28"/>
          <w:szCs w:val="28"/>
        </w:rPr>
        <w:t>еют право на обеспечение техническими средствами реабилитации и их ремонт за счет федерального бюджета в порядке, установленном законодательством Российской Федерации. Дети-инвалиды, достигшие пятилетнего возраста и страдающие нарушением функций опорно-дви</w:t>
      </w:r>
      <w:r>
        <w:rPr>
          <w:sz w:val="28"/>
          <w:szCs w:val="28"/>
        </w:rPr>
        <w:t>гательного аппарата, обеспечиваются автотранспортными средствами бесплатно или на льготных условиях с правом управления этими средствами взрослыми членами семьи за счет средств областного бюджета в порядке, установленном нормативным правовым актом правител</w:t>
      </w:r>
      <w:r>
        <w:rPr>
          <w:sz w:val="28"/>
          <w:szCs w:val="28"/>
        </w:rPr>
        <w:t xml:space="preserve">ьства Воронежской области.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6. Дети-инвалиды имеют право на санаторно-курортное лечение и бесплатный проезд к месту лечения и обратно в соответствии с действующим законодательством.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7. Дети-инвалиды, </w:t>
      </w:r>
      <w:r>
        <w:rPr>
          <w:sz w:val="28"/>
          <w:szCs w:val="28"/>
        </w:rPr>
        <w:t>нуждающиеся в постороннем уходе и помощи, могут помещаться в реабилитационные учреждения.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12. </w:t>
      </w:r>
      <w:r>
        <w:rPr>
          <w:b/>
          <w:bCs/>
          <w:sz w:val="28"/>
          <w:szCs w:val="28"/>
        </w:rPr>
        <w:t>Социальная поддержка детей-сирот и детей, оставшихся без попечения родителей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Отношения в сфере социальной поддержки и социального обслуживания детей-</w:t>
      </w:r>
      <w:r>
        <w:rPr>
          <w:sz w:val="28"/>
          <w:szCs w:val="28"/>
        </w:rPr>
        <w:t xml:space="preserve">сирот и детей, оставшихся без попечения родителей (за исключением детей, обучающихся в федеральных образовательных </w:t>
      </w:r>
      <w:r>
        <w:rPr>
          <w:color w:val="0000FF"/>
          <w:sz w:val="28"/>
          <w:szCs w:val="28"/>
        </w:rPr>
        <w:t>организациях</w:t>
      </w:r>
      <w:r>
        <w:rPr>
          <w:sz w:val="28"/>
          <w:szCs w:val="28"/>
        </w:rPr>
        <w:t xml:space="preserve">), безнадзорных детей, детей-инвалидов, организации и обеспечения отдыха и оздоровления детей (за исключением организации отдыха </w:t>
      </w:r>
      <w:r>
        <w:rPr>
          <w:sz w:val="28"/>
          <w:szCs w:val="28"/>
        </w:rPr>
        <w:t>детей в каникулярное время) регулируются законами Воронежской области и иными нормативными правовыми актами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 Выпускники образовательных организаций для детей-сирот и д</w:t>
      </w:r>
      <w:r>
        <w:rPr>
          <w:color w:val="0000FF"/>
          <w:sz w:val="28"/>
          <w:szCs w:val="28"/>
        </w:rPr>
        <w:t>етей, оставшихся без попечения родителей, при поступлении в профессиональные образовательные организации и образовательные организации высшего образования обеспечиваются единовременным денежным пособием в размере двух минимальных размеров оплаты труда.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(В </w:t>
      </w:r>
      <w:r>
        <w:rPr>
          <w:color w:val="0000FF"/>
          <w:sz w:val="28"/>
          <w:szCs w:val="28"/>
        </w:rPr>
        <w:t>редакции Закона Воронежской области от 02.06.2017 № 55-ОЗ)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2.1. 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</w:t>
      </w:r>
      <w:r>
        <w:rPr>
          <w:color w:val="0000FF"/>
          <w:sz w:val="28"/>
          <w:szCs w:val="28"/>
        </w:rPr>
        <w:t xml:space="preserve">ались за счет средств бюджета Воронежской области, выпускники организаций, осуществляющих образовательную деятельность, обучавшиеся по очной форме обучения по основным профессиональным образовательным программам за счет средств бюджета Воронежской области </w:t>
      </w:r>
      <w:r>
        <w:rPr>
          <w:color w:val="0000FF"/>
          <w:sz w:val="28"/>
          <w:szCs w:val="28"/>
        </w:rPr>
        <w:t xml:space="preserve">и (или) по программам профессиональной подготовки по профессиям рабочих, должностям служащих </w:t>
      </w:r>
      <w:r>
        <w:rPr>
          <w:color w:val="0000FF"/>
          <w:sz w:val="28"/>
          <w:szCs w:val="28"/>
        </w:rPr>
        <w:lastRenderedPageBreak/>
        <w:t xml:space="preserve">за счет средств бюджета Воронежской области, – дети-сироты и дети, оставшиеся без попечения родителей, лица из числа детей-сирот и детей, оставшихся без попечения </w:t>
      </w:r>
      <w:r>
        <w:rPr>
          <w:color w:val="0000FF"/>
          <w:sz w:val="28"/>
          <w:szCs w:val="28"/>
        </w:rPr>
        <w:t xml:space="preserve">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бюджета Воронежской области </w:t>
      </w:r>
      <w:r>
        <w:rPr>
          <w:color w:val="0000FF"/>
          <w:sz w:val="28"/>
          <w:szCs w:val="28"/>
        </w:rPr>
        <w:t>и (или) по программам профессиональной подготовки по профессиям рабочих, должностям служащих за счет средств бюджета Воронежской области, обеспечиваются бесплатным комплектом одежды, обуви, мягким инвентарем, оборудованием и единовременным денежным пособие</w:t>
      </w:r>
      <w:r>
        <w:rPr>
          <w:color w:val="0000FF"/>
          <w:sz w:val="28"/>
          <w:szCs w:val="28"/>
        </w:rPr>
        <w:t>м в размере и в порядке, которые утверждаются нормативным правовым актом уполномоченного исполнительного органа государственной власти Воронежской области в сфере образования.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(Часть дополнена - Закон Воронежской области от 02.06.2017 № 55-ОЗ)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3. </w:t>
      </w:r>
      <w:r>
        <w:rPr>
          <w:color w:val="0000FF"/>
          <w:sz w:val="28"/>
          <w:szCs w:val="28"/>
        </w:rPr>
        <w:t>Дети-сироты и дети, оставшиеся без попечения родителей, пребывающие в организациях для детей-сирот и детей, оставшихся без попечения родителей, а также получающие профессиональное образование и (или) проходящие профессиональное обучение, находятся на полно</w:t>
      </w:r>
      <w:r>
        <w:rPr>
          <w:color w:val="0000FF"/>
          <w:sz w:val="28"/>
          <w:szCs w:val="28"/>
        </w:rPr>
        <w:t>м государственном обеспечении в соответствии с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родителей». Детям-сиротам и детям, оставшимся без попечени</w:t>
      </w:r>
      <w:r>
        <w:rPr>
          <w:color w:val="0000FF"/>
          <w:sz w:val="28"/>
          <w:szCs w:val="28"/>
        </w:rPr>
        <w:t>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– при наличии медицинских показаний), оплачивается проезд к месту л</w:t>
      </w:r>
      <w:r>
        <w:rPr>
          <w:color w:val="0000FF"/>
          <w:sz w:val="28"/>
          <w:szCs w:val="28"/>
        </w:rPr>
        <w:t>ечения (отдыха) и обратно, а также предоставляется право бесплатного проезда на городском, пригородном транспорте, в сельской местности на внутрирайонном транспорте (кроме такси) и право бесплатного проезда один раз в год к месту жительства и обратно к мес</w:t>
      </w:r>
      <w:r>
        <w:rPr>
          <w:color w:val="0000FF"/>
          <w:sz w:val="28"/>
          <w:szCs w:val="28"/>
        </w:rPr>
        <w:t xml:space="preserve">ту учебы в соответствии с действующим федеральным и областным законодательством. Дети-сироты и дети, оставшиеся </w:t>
      </w:r>
      <w:r>
        <w:rPr>
          <w:color w:val="0000FF"/>
          <w:sz w:val="28"/>
          <w:szCs w:val="28"/>
        </w:rPr>
        <w:lastRenderedPageBreak/>
        <w:t>без попечения родителей, пользуются правом бесплатного посещения спортивных, культурных, досуговых центров. (В редакции Закона Воронежской облас</w:t>
      </w:r>
      <w:r>
        <w:rPr>
          <w:color w:val="0000FF"/>
          <w:sz w:val="28"/>
          <w:szCs w:val="28"/>
        </w:rPr>
        <w:t>ти от 02.06.2017 № 55-ОЗ)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13. </w:t>
      </w:r>
      <w:r>
        <w:rPr>
          <w:b/>
          <w:bCs/>
          <w:sz w:val="28"/>
          <w:szCs w:val="28"/>
        </w:rPr>
        <w:t>Меры по защите жилищных прав и интересов детей-сирот, детей, оставшихся без попечения родителей, и лиц из их числа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Детям-сиротам и детям, оставшимся без попечения родителей, лицам из числа детей-сирот и детей, ос</w:t>
      </w:r>
      <w:r>
        <w:rPr>
          <w:sz w:val="28"/>
          <w:szCs w:val="28"/>
        </w:rPr>
        <w:t>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</w:t>
      </w:r>
      <w:r>
        <w:rPr>
          <w:sz w:val="28"/>
          <w:szCs w:val="28"/>
        </w:rPr>
        <w:t>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</w:t>
      </w:r>
      <w:r>
        <w:rPr>
          <w:sz w:val="28"/>
          <w:szCs w:val="28"/>
        </w:rPr>
        <w:t xml:space="preserve"> найма либо собственниками жилых помещений, в случае, если их проживание в ранее занимаемых жилых помещениях признается невозможным, в порядке, установленном законодательством Воронежской области, однократно предоставляются благоустроенные жилые помещения </w:t>
      </w:r>
      <w:r>
        <w:rPr>
          <w:sz w:val="28"/>
          <w:szCs w:val="28"/>
        </w:rPr>
        <w:t xml:space="preserve">специализированного жилищного фонда по договорам найма специализированных жилых помещений.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2. Проживание детей-сирот и детей, оставшихся без попечения родителей, лиц из числа детей-сирот и детей, оставшихся без попечения родителей, в ранее занимаемых жилы</w:t>
      </w:r>
      <w:r>
        <w:rPr>
          <w:sz w:val="28"/>
          <w:szCs w:val="28"/>
        </w:rPr>
        <w:t xml:space="preserve">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следующих обстоятельств: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) проживание на любом законном основании в таких жилых помещениях лиц: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а) лишенных родительских прав в отношении этих детей-сирот и детей, оставшихся без попечения родителей, лиц из числа детей-сирот и детей, </w:t>
      </w:r>
      <w:r>
        <w:rPr>
          <w:sz w:val="28"/>
          <w:szCs w:val="28"/>
        </w:rPr>
        <w:lastRenderedPageBreak/>
        <w:t>оставшихся без попечения родителей (при наличи</w:t>
      </w:r>
      <w:r>
        <w:rPr>
          <w:sz w:val="28"/>
          <w:szCs w:val="28"/>
        </w:rPr>
        <w:t xml:space="preserve">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б) страдающих тяжелой формой хронических заболеваний в соответствии с указанным в пу</w:t>
      </w:r>
      <w:r>
        <w:rPr>
          <w:sz w:val="28"/>
          <w:szCs w:val="28"/>
        </w:rPr>
        <w:t xml:space="preserve">нкте 4 части 1 статьи 51 Жилищного кодекса Российской Федерации перечнем, при которой совместное проживание с ними в одном жилом помещении невозможно;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в) не являющихся членами семьи детей-сирот и детей, оставшихся без попечения родителей, лиц из числа дет</w:t>
      </w:r>
      <w:r>
        <w:rPr>
          <w:sz w:val="28"/>
          <w:szCs w:val="28"/>
        </w:rPr>
        <w:t>ей-сирот и детей, оставшихся без попечения родителей, – в случае невозможности осуществления действий, предусмотренных федеральным законодательством, по их выселению;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г) больных хроническим алкоголизмом или наркоманией, состоящих на учете в соответствующих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организациях </w:t>
      </w:r>
      <w:r>
        <w:rPr>
          <w:sz w:val="28"/>
          <w:szCs w:val="28"/>
        </w:rPr>
        <w:t>здравоохранения, – в случае невозможности осуществления действий, предусмотренных федеральным законодательством, по их выселению;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2) жилые помещения признаны непригодными для </w:t>
      </w:r>
      <w:r>
        <w:rPr>
          <w:color w:val="0000FF"/>
          <w:sz w:val="28"/>
          <w:szCs w:val="28"/>
        </w:rPr>
        <w:t>проживания по основаниям и в порядке, которые установлены жилищным законодательством;  (В редакции Закона  Воронежской области от 08.04.2019 г. № 31-ОЗ)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3) общая площадь жилого помещения, приходящаяся на одно лицо, проживающее в данном жилом помещении, мен</w:t>
      </w:r>
      <w:r>
        <w:rPr>
          <w:sz w:val="28"/>
          <w:szCs w:val="28"/>
        </w:rPr>
        <w:t>ее учетной нормы площади жилого помещения, в том числе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</w:t>
      </w:r>
      <w:r>
        <w:rPr>
          <w:sz w:val="28"/>
          <w:szCs w:val="28"/>
        </w:rPr>
        <w:t xml:space="preserve">елей;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4) наличие у детей-сирот и детей, оставшихся без попечения родителей, лиц из числа детей-сирот и детей, оставшихся без попечения родителей, тяжелых форм хронических заболеваний, указанных в перечне тяжелых форм хронических заболеваний, при которых с</w:t>
      </w:r>
      <w:r>
        <w:rPr>
          <w:sz w:val="28"/>
          <w:szCs w:val="28"/>
        </w:rPr>
        <w:t xml:space="preserve">овместное проживание граждан в </w:t>
      </w:r>
      <w:r>
        <w:rPr>
          <w:sz w:val="28"/>
          <w:szCs w:val="28"/>
        </w:rPr>
        <w:lastRenderedPageBreak/>
        <w:t xml:space="preserve">одном жилом помещении невозможно в соответствии с пунктом 4 части 1 статьи 51 Жилищного кодекса Российской Федерации, при условии проживания в жилых помещениях других граждан.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3. Порядок установления факта невозможности прож</w:t>
      </w:r>
      <w:r>
        <w:rPr>
          <w:sz w:val="28"/>
          <w:szCs w:val="28"/>
        </w:rPr>
        <w:t>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нанимателя жилых помещений по договорам социального на</w:t>
      </w:r>
      <w:r>
        <w:rPr>
          <w:sz w:val="28"/>
          <w:szCs w:val="28"/>
        </w:rPr>
        <w:t>йма либо собственниками которых они являются, устанавливается правительством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4. Детям-сиротам и детям, оставшимся без попечения родителей, лицам из числа детей-сирот и детей, оставшихся без попечения родителей, являющимся единственными</w:t>
      </w:r>
      <w:r>
        <w:rPr>
          <w:sz w:val="28"/>
          <w:szCs w:val="28"/>
        </w:rPr>
        <w:t xml:space="preserve"> собственниками жилого помещения, требующего ремонта, достигшим возраста восемнадцати лет, однократно предоставляется единовременная денежная выплата на ремонт этого жилого помещения (в случае наличия в собственности нескольких жилых помещений – на ремонт </w:t>
      </w:r>
      <w:r>
        <w:rPr>
          <w:sz w:val="28"/>
          <w:szCs w:val="28"/>
        </w:rPr>
        <w:t xml:space="preserve">одного жилого помещения по выбору) по окончании их пребывания в образовательных и </w:t>
      </w:r>
      <w:r>
        <w:rPr>
          <w:color w:val="0000FF"/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организациях</w:t>
      </w:r>
      <w:r>
        <w:rPr>
          <w:sz w:val="28"/>
          <w:szCs w:val="28"/>
        </w:rPr>
        <w:t xml:space="preserve"> в том числе в учреждениях социального обслуживания, в приемных семьях, при прекращении опеки (попечительства), а также по окончании службы в Вооруженных Сил</w:t>
      </w:r>
      <w:r>
        <w:rPr>
          <w:sz w:val="28"/>
          <w:szCs w:val="28"/>
        </w:rPr>
        <w:t xml:space="preserve">ах Российской Федерации или по возвращении из учреждений, исполняющих наказание в виде лишения свободы, в порядке, предусмотренном законодательством Воронежской области. </w:t>
      </w: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5. Исполнительный о</w:t>
      </w:r>
      <w:r>
        <w:rPr>
          <w:color w:val="0000FF"/>
          <w:sz w:val="28"/>
          <w:szCs w:val="28"/>
        </w:rPr>
        <w:t>рган государственной власти Воронежской области, уполномоченный правительством Воронежской области, в порядке, установленном нормативным правовым актом Воронежской области, обязан осуществлять контроль за использованием и сохранностью жилых помещений, нани</w:t>
      </w:r>
      <w:r>
        <w:rPr>
          <w:color w:val="0000FF"/>
          <w:sz w:val="28"/>
          <w:szCs w:val="28"/>
        </w:rPr>
        <w:t>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</w:t>
      </w:r>
      <w:r>
        <w:rPr>
          <w:color w:val="0000FF"/>
          <w:sz w:val="28"/>
          <w:szCs w:val="28"/>
        </w:rPr>
        <w:t xml:space="preserve">ществлять контроль за </w:t>
      </w:r>
      <w:r>
        <w:rPr>
          <w:color w:val="0000FF"/>
          <w:sz w:val="28"/>
          <w:szCs w:val="28"/>
        </w:rPr>
        <w:lastRenderedPageBreak/>
        <w:t xml:space="preserve">распоряжением ими. В случае наделения органов местного самоуправления Воронежской области отдельными государственными полномочиями по организации и осуществлению деятельности по опеке и попечительству исполнение полномочий, указанных </w:t>
      </w:r>
      <w:r>
        <w:rPr>
          <w:color w:val="0000FF"/>
          <w:sz w:val="28"/>
          <w:szCs w:val="28"/>
        </w:rPr>
        <w:t>в настоящей части, будет осуществляться органами местного самоуправления Воронежской области в соответствии с законом Воронежской области о наделении отдельными государственными полномочиями по организации и осуществлению деятельности по опеке и попечитель</w:t>
      </w:r>
      <w:r>
        <w:rPr>
          <w:color w:val="0000FF"/>
          <w:sz w:val="28"/>
          <w:szCs w:val="28"/>
        </w:rPr>
        <w:t>ству.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 (В редакции Закона  Воронежской области от 08.04.2019 г. № 31-ОЗ;  от 11.10.2019 г. № 121-ОЗ)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14. </w:t>
      </w:r>
      <w:r>
        <w:rPr>
          <w:b/>
          <w:bCs/>
          <w:sz w:val="28"/>
          <w:szCs w:val="28"/>
        </w:rPr>
        <w:t>Меры по содействию физическому, интеллектуальному, психическому, духовному и нравственному развитию детей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На территории Воронежской област</w:t>
      </w:r>
      <w:r>
        <w:rPr>
          <w:sz w:val="28"/>
          <w:szCs w:val="28"/>
        </w:rPr>
        <w:t xml:space="preserve">и не допускается: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нахождение детей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</w:t>
      </w:r>
      <w:r>
        <w:rPr>
          <w:color w:val="0000FF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</w:t>
      </w:r>
      <w:r>
        <w:rPr>
          <w:color w:val="0000FF"/>
          <w:sz w:val="28"/>
          <w:szCs w:val="28"/>
        </w:rPr>
        <w:t>и в иных местах, нахождение в которых может причинить вред здоровью детей, их физическому</w:t>
      </w:r>
      <w:r>
        <w:rPr>
          <w:color w:val="0000FF"/>
          <w:sz w:val="28"/>
          <w:szCs w:val="28"/>
        </w:rPr>
        <w:t>, интеллектуальному, психическому, духовному и нравственному развитию</w:t>
      </w:r>
      <w:r>
        <w:rPr>
          <w:sz w:val="28"/>
          <w:szCs w:val="28"/>
        </w:rPr>
        <w:t xml:space="preserve">; </w:t>
      </w:r>
      <w:r>
        <w:rPr>
          <w:color w:val="0000FF"/>
          <w:sz w:val="28"/>
          <w:szCs w:val="28"/>
        </w:rPr>
        <w:t>(В редакции Закона Воронежской области от 28.10.2016 № 122-ОЗ)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1-1) нахождение детей без сопровождения родителей (лиц, их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заменяющих), близких совершеннолетних родственников (бабушек,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</w:t>
      </w:r>
      <w:r>
        <w:rPr>
          <w:color w:val="0000FF"/>
          <w:sz w:val="28"/>
          <w:szCs w:val="28"/>
        </w:rPr>
        <w:t>едушек, братьев, сестер) или лиц, осуществляющих мероприятия с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участием детей, на объектах инфраструктуры железнодорожного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транспорта общего пользования или железнодорожных путях необщего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пользования, за исключением мест, специально оборудованных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пешеходны</w:t>
      </w:r>
      <w:r>
        <w:rPr>
          <w:color w:val="0000FF"/>
          <w:sz w:val="28"/>
          <w:szCs w:val="28"/>
        </w:rPr>
        <w:t>ми переходами через железнодорожные пути, железнодорожных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станций (остановочных пунктов), мест посадки (высадки) пассажиров,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мест общего пребывания пассажиров;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 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03-ОЗ)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нахождение лиц, не </w:t>
      </w:r>
      <w:r>
        <w:rPr>
          <w:sz w:val="28"/>
          <w:szCs w:val="28"/>
        </w:rPr>
        <w:t>достигших возраста шестнадцати лет,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</w:t>
      </w:r>
      <w:r>
        <w:rPr>
          <w:sz w:val="28"/>
          <w:szCs w:val="28"/>
        </w:rPr>
        <w:t xml:space="preserve">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«Интернет», для реализации услуг в сфере торговли и общественного питания (организациях или пунктах</w:t>
      </w:r>
      <w:r>
        <w:rPr>
          <w:sz w:val="28"/>
          <w:szCs w:val="28"/>
        </w:rPr>
        <w:t>), для развлечений, досуга, без сопровождения родителей (лиц, их заменяющих), близких совершеннолетних родственников (бабушек, дедушек, братьев, сестер) или лиц, осуществляющих мероприятия с участием детей, а также нахождение лиц, не достигших восемнадцати</w:t>
      </w:r>
      <w:r>
        <w:rPr>
          <w:sz w:val="28"/>
          <w:szCs w:val="28"/>
        </w:rPr>
        <w:t xml:space="preserve"> лет, в ночное время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</w:t>
      </w:r>
      <w:r>
        <w:rPr>
          <w:sz w:val="28"/>
          <w:szCs w:val="28"/>
        </w:rPr>
        <w:t xml:space="preserve">ния (организациях или пунктах), для развлечений, досуга, где в установленном законом порядке предусмотрена розничная продажа алкогольной продукции, без сопровождения родителей (лиц, их заменяющих), близких совершеннолетних родственников (бабушек, дедушек, </w:t>
      </w:r>
      <w:r>
        <w:rPr>
          <w:sz w:val="28"/>
          <w:szCs w:val="28"/>
        </w:rPr>
        <w:t xml:space="preserve">братьев, сестер) или лиц, осуществляющих мероприятия с участием детей. </w:t>
      </w:r>
      <w:r>
        <w:rPr>
          <w:color w:val="0000FF"/>
          <w:sz w:val="28"/>
          <w:szCs w:val="28"/>
        </w:rPr>
        <w:t>(В редакции Закона Воронежской области от 28.10.2016 № 122-ОЗ)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В исключительных случаях при возникновении непосредственной угрозы для жизни и здоровья ребенка, других лиц (стихийное </w:t>
      </w:r>
      <w:r>
        <w:rPr>
          <w:sz w:val="28"/>
          <w:szCs w:val="28"/>
        </w:rPr>
        <w:t xml:space="preserve">бедствие, противоправные действия третьих лиц) дети могут находиться на объектах (на территориях, в помещениях), в общественных местах, указанных </w:t>
      </w:r>
      <w:r>
        <w:rPr>
          <w:color w:val="0000FF"/>
          <w:sz w:val="28"/>
          <w:szCs w:val="28"/>
        </w:rPr>
        <w:t>в пунктах 1–2</w:t>
      </w:r>
      <w:r>
        <w:rPr>
          <w:sz w:val="28"/>
          <w:szCs w:val="28"/>
        </w:rPr>
        <w:t xml:space="preserve"> части 1 настоящей статьи.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180-ОЗ)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атья 15. </w:t>
      </w:r>
      <w:r>
        <w:rPr>
          <w:b/>
          <w:bCs/>
          <w:sz w:val="28"/>
          <w:szCs w:val="28"/>
        </w:rPr>
        <w:t>Обязанности родителей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Родители (лица, их заменяющие) обязаны обеспечить соблюдение ограничений для детей, установленных статьей 14 настоящего Закона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16. </w:t>
      </w:r>
      <w:r>
        <w:rPr>
          <w:b/>
          <w:bCs/>
          <w:sz w:val="28"/>
          <w:szCs w:val="28"/>
        </w:rPr>
        <w:t>Обязанности юридических лиц и граждан, осуществляющих предприни</w:t>
      </w:r>
      <w:r>
        <w:rPr>
          <w:b/>
          <w:bCs/>
          <w:sz w:val="28"/>
          <w:szCs w:val="28"/>
        </w:rPr>
        <w:t xml:space="preserve">мательскую деятельность без образования юридического лица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Юридические лица и граждане, осуществляющие предпринимательскую деятельность без образования юридического лица, обязаны организовать на используемых ими объектах (на территориях, в помещениях), </w:t>
      </w:r>
      <w:r>
        <w:rPr>
          <w:sz w:val="28"/>
          <w:szCs w:val="28"/>
        </w:rPr>
        <w:t xml:space="preserve">подпадающих под действие пунктов 1 и 2 части 1 статьи 14 настоящего Закона Воронежской области, такой режим деятельности, который обеспечивает соблюдение установленных ограничений.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2. Лица, обеспечивающие порядок на используемых юридическими лицами и граж</w:t>
      </w:r>
      <w:r>
        <w:rPr>
          <w:sz w:val="28"/>
          <w:szCs w:val="28"/>
        </w:rPr>
        <w:t>данами, осуществляющими предпринимательскую деятельность без образования юридического лица, объектах, территориях, в помещениях, указанных в пунктах 1 и 2 части 1 статьи 14 настоящего Закона Воронежской области, при наличии сомнений в факте достижения граж</w:t>
      </w:r>
      <w:r>
        <w:rPr>
          <w:sz w:val="28"/>
          <w:szCs w:val="28"/>
        </w:rPr>
        <w:t>данином предусмотренного настоящим Законом Воронежской области возраста (шестнадцати или восемнадцати лет соответственно) вправе потребовать от него предъявления паспорта, военного билета либо водительского удостоверения.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17. </w:t>
      </w:r>
      <w:r>
        <w:rPr>
          <w:b/>
          <w:bCs/>
          <w:sz w:val="28"/>
          <w:szCs w:val="28"/>
        </w:rPr>
        <w:t>Порядок уведомления о</w:t>
      </w:r>
      <w:r>
        <w:rPr>
          <w:b/>
          <w:bCs/>
          <w:sz w:val="28"/>
          <w:szCs w:val="28"/>
        </w:rPr>
        <w:t>б обнаружении ребенка и его доставления родителям (лицам, их заменяющим)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Лица, которые обнаружили ребенка, находящегося в нарушение установленных требований в местах, указанных в пунктах 1 и 2 части 1 статьи 14 настоящего Закона Воронежской области, вп</w:t>
      </w:r>
      <w:r>
        <w:rPr>
          <w:sz w:val="28"/>
          <w:szCs w:val="28"/>
        </w:rPr>
        <w:t xml:space="preserve">раве известить об этом орган внутренних дел по месту обнаружения ребенка.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2. Сотрудники полиции в рамках участия в профилактике безнадзорности и правонарушений несовершеннолетних предпринимают в соответствии с федеральным законодательством меры по установ</w:t>
      </w:r>
      <w:r>
        <w:rPr>
          <w:sz w:val="28"/>
          <w:szCs w:val="28"/>
        </w:rPr>
        <w:t xml:space="preserve">лению родителей ребенка </w:t>
      </w:r>
      <w:r>
        <w:rPr>
          <w:sz w:val="28"/>
          <w:szCs w:val="28"/>
        </w:rPr>
        <w:lastRenderedPageBreak/>
        <w:t xml:space="preserve">(лиц, их заменяющих), близких совершеннолетних родственников (бабушек, дедушек, братьев, сестер) или лиц, осуществляющих мероприятия с участием детей, и уведомляют их об обнаружении ребенка.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3. В случае невозможности явки родителей</w:t>
      </w:r>
      <w:r>
        <w:rPr>
          <w:sz w:val="28"/>
          <w:szCs w:val="28"/>
        </w:rPr>
        <w:t xml:space="preserve"> (лиц, их заменяющих), близких совершеннолетних родственников (бабушек, дедушек, братьев, сестер) или лиц, осуществляющих мероприятия с участием детей, за ребенком по уважительной причине сотрудники полиции в рамках участия в профилактике безнадзорности и </w:t>
      </w:r>
      <w:r>
        <w:rPr>
          <w:sz w:val="28"/>
          <w:szCs w:val="28"/>
        </w:rPr>
        <w:t xml:space="preserve">правонарушений несовершеннолетних доставляют ребенка родителям (лицам, их заменяющим), близким совершеннолетним родственникам (бабушкам, дедушкам, братьям, сестрам) или лицам, осуществляющим мероприятия с участием детей. В случае отсутствия указанных лиц, </w:t>
      </w:r>
      <w:r>
        <w:rPr>
          <w:sz w:val="28"/>
          <w:szCs w:val="28"/>
        </w:rPr>
        <w:t xml:space="preserve">невозможности установления их местонахождения или иных обстоятельств, препятствующих незамедлительному доставлению ребенка указанным лицам, ребенок доставляется в специализированные учреждения для несовершеннолетних, нуждающихся в социальной реабилитации, </w:t>
      </w:r>
      <w:r>
        <w:rPr>
          <w:sz w:val="28"/>
          <w:szCs w:val="28"/>
        </w:rPr>
        <w:t>по месту обнаружения ребенка.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18. </w:t>
      </w:r>
      <w:r>
        <w:rPr>
          <w:b/>
          <w:bCs/>
          <w:sz w:val="28"/>
          <w:szCs w:val="28"/>
        </w:rPr>
        <w:t xml:space="preserve">Определение иных мест, нахождение в которых детей не допускается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Представительные органы муниципальных районов и городских округов с учетом положений настоящей статьи, на основании предложений граждан, юридиче</w:t>
      </w:r>
      <w:r>
        <w:rPr>
          <w:sz w:val="28"/>
          <w:szCs w:val="28"/>
        </w:rPr>
        <w:t>ских лиц, органов государственной власти и органов местного самоуправления могут определять на территории соответствующего муниципального образования места, нахождение в которых детей в соответствии со статьей 14 настоящего Закона Воронежской области не до</w:t>
      </w:r>
      <w:r>
        <w:rPr>
          <w:sz w:val="28"/>
          <w:szCs w:val="28"/>
        </w:rPr>
        <w:t xml:space="preserve">пускается.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Предложения рассматриваются на заседании представительного органа местного самоуправления при наличии заключения экспертной комиссии.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2. Решения об определении на территории соответствующего муниципального образования мест, нахождение в которы</w:t>
      </w:r>
      <w:r>
        <w:rPr>
          <w:sz w:val="28"/>
          <w:szCs w:val="28"/>
        </w:rPr>
        <w:t xml:space="preserve">х детей в соответствии со статьей 14 настоящего Закона Воронежской области не допускается, </w:t>
      </w:r>
      <w:r>
        <w:rPr>
          <w:sz w:val="28"/>
          <w:szCs w:val="28"/>
        </w:rPr>
        <w:lastRenderedPageBreak/>
        <w:t>оформляются правовыми актами представительного органа муниципального района (городского округа).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19. Экспертные комиссии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1. Для оценки предложений об опред</w:t>
      </w:r>
      <w:r>
        <w:rPr>
          <w:sz w:val="28"/>
          <w:szCs w:val="28"/>
        </w:rPr>
        <w:t>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</w:t>
      </w:r>
      <w:r>
        <w:rPr>
          <w:sz w:val="28"/>
          <w:szCs w:val="28"/>
        </w:rPr>
        <w:t xml:space="preserve">лей (лиц, их заменяющих), близких совершеннолетних родственников (бабушек, дедушек, братьев, сестер), а также лиц, осуществляющих мероприятия с участием детей, в каждом муниципальном районе и городском округе создаются экспертные комиссии.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2. Состав экспе</w:t>
      </w:r>
      <w:r>
        <w:rPr>
          <w:sz w:val="28"/>
          <w:szCs w:val="28"/>
        </w:rPr>
        <w:t xml:space="preserve">ртных комиссий формируется из представителей всех органов и учреждений системы профилактики безнадзорности и правонарушений несовершеннолетних, определенных федеральным законом.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3. Персональный состав и положение о порядке формирования и деятельности эксп</w:t>
      </w:r>
      <w:r>
        <w:rPr>
          <w:sz w:val="28"/>
          <w:szCs w:val="28"/>
        </w:rPr>
        <w:t xml:space="preserve">ертных комиссий утверждаются правовыми актами представительного органа муниципального района (городского округа).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Статья 19-1. </w:t>
      </w:r>
      <w:r>
        <w:rPr>
          <w:b/>
          <w:bCs/>
          <w:color w:val="0000FF"/>
          <w:sz w:val="28"/>
          <w:szCs w:val="28"/>
        </w:rPr>
        <w:t>Меры по противодействию торговле детьми и эксплуатации детей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(Дополнена - Закон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06.03.2014 г. N 02-ОЗ)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1. Органы государственной власти Воронежской области в пределах своих полномочий принимают меры по противодействию торговле детьми и эксплуатации детей.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 В целях противодействия торговле детьми и эксплуатации детей разрабатываются государственные прогр</w:t>
      </w:r>
      <w:r>
        <w:rPr>
          <w:color w:val="0000FF"/>
          <w:sz w:val="28"/>
          <w:szCs w:val="28"/>
        </w:rPr>
        <w:t xml:space="preserve">аммы Воронежской области и ведомственные целевые программы, предусматривающие мероприятия по оказанию необходимой педагогической, психологической, медицинской, юридической помощи жертвам торговли детьми и (или) эксплуатации детей, их </w:t>
      </w:r>
      <w:r>
        <w:rPr>
          <w:color w:val="0000FF"/>
          <w:sz w:val="28"/>
          <w:szCs w:val="28"/>
        </w:rPr>
        <w:lastRenderedPageBreak/>
        <w:t>родителям (лицам, их з</w:t>
      </w:r>
      <w:r>
        <w:rPr>
          <w:color w:val="0000FF"/>
          <w:sz w:val="28"/>
          <w:szCs w:val="28"/>
        </w:rPr>
        <w:t>аменяющим).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Разработка государственных программ Воронежской области и ведомственных целевых программ, предусматривающих мероприятия по оказанию необходимой педагогической, психологической, медицинской, юридической помощи жертвам торговли детьми и (или) экс</w:t>
      </w:r>
      <w:r>
        <w:rPr>
          <w:color w:val="0000FF"/>
          <w:sz w:val="28"/>
          <w:szCs w:val="28"/>
        </w:rPr>
        <w:t>плуатации детей, их родителям (лицам, их заменяющим), осуществляется в порядке, установленном законодательством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20. </w:t>
      </w:r>
      <w:r>
        <w:rPr>
          <w:b/>
          <w:bCs/>
          <w:sz w:val="28"/>
          <w:szCs w:val="28"/>
        </w:rPr>
        <w:t xml:space="preserve">Защита прав детей, находящихся в трудной жизненной ситуации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Защита прав детей, находящихся в трудной жизненно</w:t>
      </w:r>
      <w:r>
        <w:rPr>
          <w:sz w:val="28"/>
          <w:szCs w:val="28"/>
        </w:rPr>
        <w:t xml:space="preserve">й ситуации (за исключением содержащихся и обучающихся в федеральных государственных образовательных </w:t>
      </w:r>
      <w:r>
        <w:rPr>
          <w:color w:val="0000FF"/>
          <w:sz w:val="28"/>
          <w:szCs w:val="28"/>
        </w:rPr>
        <w:t>организациях</w:t>
      </w:r>
      <w:r>
        <w:rPr>
          <w:sz w:val="28"/>
          <w:szCs w:val="28"/>
        </w:rPr>
        <w:t>, осуществляется органами государственной власти Воронежской области в соответствии с законами Воронежской области и иными нормативными правовым</w:t>
      </w:r>
      <w:r>
        <w:rPr>
          <w:sz w:val="28"/>
          <w:szCs w:val="28"/>
        </w:rPr>
        <w:t>и актами Воронежской области.</w:t>
      </w:r>
    </w:p>
    <w:p w:rsidR="00000000" w:rsidRDefault="003672B5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от 03.12.2013 г. N 175-ОЗ)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21. </w:t>
      </w:r>
      <w:r>
        <w:rPr>
          <w:b/>
          <w:bCs/>
          <w:sz w:val="28"/>
          <w:szCs w:val="28"/>
        </w:rPr>
        <w:t xml:space="preserve">Финансирование мероприятий по реализации государственной политики в интересах детей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мероприятий по реализации государственной политики в интересах детей осуществляется за счет средств федерального и областного бюджетов, внебюджетных источников в соответствии с федеральным и областным законодательством.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22. </w:t>
      </w:r>
      <w:r>
        <w:rPr>
          <w:b/>
          <w:bCs/>
          <w:sz w:val="28"/>
          <w:szCs w:val="28"/>
        </w:rPr>
        <w:t>О признании утратившими</w:t>
      </w:r>
      <w:r>
        <w:rPr>
          <w:b/>
          <w:bCs/>
          <w:sz w:val="28"/>
          <w:szCs w:val="28"/>
        </w:rPr>
        <w:t xml:space="preserve"> силу отдельных законодательных актов (отдельных положений законодательных актов) Воронежской области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Со дня вступления в силу настоящего Закона Воронежской области признать утратившими силу: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1) Закон Воронежской области от 26 июля 1999 года № 101-II-ОЗ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«О защите прав ребенка на территории Воронежской области»</w:t>
      </w:r>
      <w:r>
        <w:rPr>
          <w:sz w:val="28"/>
          <w:szCs w:val="28"/>
        </w:rPr>
        <w:t xml:space="preserve"> (Коммуна, 1999, 6 августа);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2) Закон Воронежской области от 30 декабря 2004 года № 105-ОЗ  </w:t>
      </w:r>
      <w:r>
        <w:rPr>
          <w:rStyle w:val="a3"/>
          <w:sz w:val="28"/>
          <w:szCs w:val="28"/>
        </w:rPr>
        <w:t xml:space="preserve">«О внесении изменений в Закон Воронежской области «О защите прав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ребенка на территории Воронежской облас</w:t>
      </w:r>
      <w:r>
        <w:rPr>
          <w:rStyle w:val="a3"/>
          <w:sz w:val="28"/>
          <w:szCs w:val="28"/>
        </w:rPr>
        <w:t>ти»</w:t>
      </w:r>
      <w:r>
        <w:rPr>
          <w:sz w:val="28"/>
          <w:szCs w:val="28"/>
        </w:rPr>
        <w:t xml:space="preserve"> (Коммуна, 2005, 5 января);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3) Закон Воронежской области от 4 апреля 2007 года № 37-ОЗ  </w:t>
      </w:r>
      <w:r>
        <w:rPr>
          <w:rStyle w:val="a3"/>
          <w:sz w:val="28"/>
          <w:szCs w:val="28"/>
        </w:rPr>
        <w:t xml:space="preserve">«О внесении изменений в Закон Воронежской области «О защите прав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ребенка на территории Воронежской области»</w:t>
      </w:r>
      <w:r>
        <w:rPr>
          <w:sz w:val="28"/>
          <w:szCs w:val="28"/>
        </w:rPr>
        <w:t xml:space="preserve"> (Молодой коммунар, 2007, 12 апреля);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4) статью 2 Закон</w:t>
      </w:r>
      <w:r>
        <w:rPr>
          <w:sz w:val="28"/>
          <w:szCs w:val="28"/>
        </w:rPr>
        <w:t>а Воронежской области от 9 октября 2007 года  </w:t>
      </w:r>
      <w:r>
        <w:rPr>
          <w:rStyle w:val="a3"/>
          <w:sz w:val="28"/>
          <w:szCs w:val="28"/>
        </w:rPr>
        <w:t xml:space="preserve">№ 108-ОЗ «О внесении изменений в отдельные законодательные акты  Воронежской области по вопросу о гражданах с ограниченными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возможностями здоровья»</w:t>
      </w:r>
      <w:r>
        <w:rPr>
          <w:sz w:val="28"/>
          <w:szCs w:val="28"/>
        </w:rPr>
        <w:t xml:space="preserve"> (Молодой коммунар, 2007, 16 октября);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5) Закон Воронежской о</w:t>
      </w:r>
      <w:r>
        <w:rPr>
          <w:sz w:val="28"/>
          <w:szCs w:val="28"/>
        </w:rPr>
        <w:t>бласти от 28 декабря 2007 года № 170-ОЗ  </w:t>
      </w:r>
      <w:r>
        <w:rPr>
          <w:rStyle w:val="a3"/>
          <w:sz w:val="28"/>
          <w:szCs w:val="28"/>
        </w:rPr>
        <w:t xml:space="preserve">«О внесении изменений в Закон Воронежской области «О защите прав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ребенка на территории Воронежской области»</w:t>
      </w:r>
      <w:r>
        <w:rPr>
          <w:sz w:val="28"/>
          <w:szCs w:val="28"/>
        </w:rPr>
        <w:t xml:space="preserve"> (Молодой коммунар, 2008, 12 января);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6) Закон Воронежской области от 13 мая 2008 года № 29-ОЗ </w:t>
      </w:r>
      <w:r>
        <w:rPr>
          <w:rStyle w:val="a3"/>
          <w:sz w:val="28"/>
          <w:szCs w:val="28"/>
        </w:rPr>
        <w:t> «О внесени</w:t>
      </w:r>
      <w:r>
        <w:rPr>
          <w:rStyle w:val="a3"/>
          <w:sz w:val="28"/>
          <w:szCs w:val="28"/>
        </w:rPr>
        <w:t xml:space="preserve">и изменения в статью 2 Закона Воронежской области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 xml:space="preserve">«О внесении изменений в Закон Воронежской области «О защите прав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ребенка на территории Воронежской области»</w:t>
      </w:r>
      <w:r>
        <w:rPr>
          <w:sz w:val="28"/>
          <w:szCs w:val="28"/>
        </w:rPr>
        <w:t xml:space="preserve"> (Молодой коммунар, 2008, 20 мая);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7) Закон Воронежской области от 10 октября 2008 года № 78-ОЗ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 xml:space="preserve">«О внесении изменения в статью 10 Закона Воронежской области «О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защите прав ребенка на территории Воронежской области»</w:t>
      </w:r>
      <w:r>
        <w:rPr>
          <w:sz w:val="28"/>
          <w:szCs w:val="28"/>
        </w:rPr>
        <w:t xml:space="preserve"> (Молодой коммунар, 2008, 11 октября);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8) статью 11 Закона Воронежской области от 30 марта 2009 года </w:t>
      </w:r>
      <w:r>
        <w:rPr>
          <w:rStyle w:val="a3"/>
          <w:sz w:val="28"/>
          <w:szCs w:val="28"/>
        </w:rPr>
        <w:t>№ 22-ОЗ «О внесении изменений в от</w:t>
      </w:r>
      <w:r>
        <w:rPr>
          <w:rStyle w:val="a3"/>
          <w:sz w:val="28"/>
          <w:szCs w:val="28"/>
        </w:rPr>
        <w:t xml:space="preserve">дельные законодательные акты </w:t>
      </w:r>
    </w:p>
    <w:p w:rsidR="00000000" w:rsidRDefault="003672B5">
      <w:pPr>
        <w:spacing w:line="360" w:lineRule="auto"/>
        <w:ind w:firstLine="709"/>
        <w:jc w:val="both"/>
      </w:pPr>
      <w:r>
        <w:rPr>
          <w:rStyle w:val="a3"/>
          <w:sz w:val="28"/>
          <w:szCs w:val="28"/>
        </w:rPr>
        <w:t xml:space="preserve">Воронежской области в связи с совершенствованием осуществления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полномочий правительства Воронежской области»</w:t>
      </w:r>
      <w:r>
        <w:rPr>
          <w:sz w:val="28"/>
          <w:szCs w:val="28"/>
        </w:rPr>
        <w:t xml:space="preserve"> (Молодой коммунар, 2009, 2 апреля);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9) статью 1 Закона Воронежской области от 19 октября 2009 года </w:t>
      </w:r>
      <w:r>
        <w:rPr>
          <w:rStyle w:val="a3"/>
          <w:sz w:val="28"/>
          <w:szCs w:val="28"/>
        </w:rPr>
        <w:t> № 119-ОЗ «О вне</w:t>
      </w:r>
      <w:r>
        <w:rPr>
          <w:rStyle w:val="a3"/>
          <w:sz w:val="28"/>
          <w:szCs w:val="28"/>
        </w:rPr>
        <w:t xml:space="preserve">сении изменений в Закон Воронежской области «О защите прав ребенка на территории Воронежской области» и Закон  Воронежской области «Об административных правонарушениях на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территории Воронежской области»</w:t>
      </w:r>
      <w:r>
        <w:rPr>
          <w:sz w:val="28"/>
          <w:szCs w:val="28"/>
        </w:rPr>
        <w:t xml:space="preserve"> (Молодой коммунар, 2009, 22 октября);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10) Закон Вор</w:t>
      </w:r>
      <w:r>
        <w:rPr>
          <w:sz w:val="28"/>
          <w:szCs w:val="28"/>
        </w:rPr>
        <w:t>онежской области от 29 декабря 2009 года № 189-ОЗ  </w:t>
      </w:r>
      <w:r>
        <w:rPr>
          <w:rStyle w:val="a3"/>
          <w:sz w:val="28"/>
          <w:szCs w:val="28"/>
        </w:rPr>
        <w:t xml:space="preserve">«О внесении изменений в Закон Воронежской области «О защите прав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ребенка на территории Воронежской области»</w:t>
      </w:r>
      <w:r>
        <w:rPr>
          <w:sz w:val="28"/>
          <w:szCs w:val="28"/>
        </w:rPr>
        <w:t xml:space="preserve"> (Молодой коммунар, 2010, 12 января);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11) статью 1 Закона Воронежской области от 30 июня 2010 го</w:t>
      </w:r>
      <w:r>
        <w:rPr>
          <w:sz w:val="28"/>
          <w:szCs w:val="28"/>
        </w:rPr>
        <w:t xml:space="preserve">да </w:t>
      </w:r>
      <w:r>
        <w:rPr>
          <w:rStyle w:val="a3"/>
          <w:sz w:val="28"/>
          <w:szCs w:val="28"/>
        </w:rPr>
        <w:t xml:space="preserve">№ 59-ОЗ «О внесении изменений в отдельные законодательные акты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 xml:space="preserve">Воронежской области в связи с учреждением должности уполномоченного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по правам ребенка при губернаторе Воронежской области»</w:t>
      </w:r>
      <w:r>
        <w:rPr>
          <w:sz w:val="28"/>
          <w:szCs w:val="28"/>
        </w:rPr>
        <w:t xml:space="preserve"> (Молодой коммунар, 2010, 1 июля);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12) Закон Воронежской области </w:t>
      </w:r>
      <w:r>
        <w:rPr>
          <w:sz w:val="28"/>
          <w:szCs w:val="28"/>
        </w:rPr>
        <w:t>от 6 октября 2010 года № 99-ОЗ  </w:t>
      </w:r>
      <w:r>
        <w:rPr>
          <w:rStyle w:val="a3"/>
          <w:sz w:val="28"/>
          <w:szCs w:val="28"/>
        </w:rPr>
        <w:t xml:space="preserve">«О внесении изменений в Закон Воронежской области «О защите прав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ребенка на территории Воронежской области»</w:t>
      </w:r>
      <w:r>
        <w:rPr>
          <w:sz w:val="28"/>
          <w:szCs w:val="28"/>
        </w:rPr>
        <w:t xml:space="preserve"> (Молодой коммунар, 2010, 12 октября);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13) Закон Воронежской области от 15 ноября 2010 года № 117-ОЗ  </w:t>
      </w:r>
      <w:r>
        <w:rPr>
          <w:rStyle w:val="a3"/>
          <w:sz w:val="28"/>
          <w:szCs w:val="28"/>
        </w:rPr>
        <w:t xml:space="preserve">«О внесении изменения в статью 321 Закона Воронежской области «О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защите прав ребенка на территории Воронежской области»</w:t>
      </w:r>
      <w:r>
        <w:rPr>
          <w:sz w:val="28"/>
          <w:szCs w:val="28"/>
        </w:rPr>
        <w:t xml:space="preserve"> (Молодой коммунар, 2010, 18 ноября);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14) статью 2 Закона Воронежской области от 24 февраля 2012 года </w:t>
      </w:r>
      <w:r>
        <w:rPr>
          <w:rStyle w:val="a3"/>
          <w:sz w:val="28"/>
          <w:szCs w:val="28"/>
        </w:rPr>
        <w:t xml:space="preserve"> № 12-ОЗ «О внесении изменений в </w:t>
      </w:r>
      <w:r>
        <w:rPr>
          <w:rStyle w:val="a3"/>
          <w:sz w:val="28"/>
          <w:szCs w:val="28"/>
        </w:rPr>
        <w:t xml:space="preserve">Закон Воронежской области «О социальной поддержке отдельных категорий граждан в Воронежской области» и Закон Воронежской области «О защите прав ребенка на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территории Воронежской области»</w:t>
      </w:r>
      <w:r>
        <w:rPr>
          <w:sz w:val="28"/>
          <w:szCs w:val="28"/>
        </w:rPr>
        <w:t xml:space="preserve"> (Молодой коммунар, 2012, 28 февраля);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15) статью 1 Закона Воронежск</w:t>
      </w:r>
      <w:r>
        <w:rPr>
          <w:sz w:val="28"/>
          <w:szCs w:val="28"/>
        </w:rPr>
        <w:t>ой области от 4 декабря 2012 года  </w:t>
      </w:r>
      <w:r>
        <w:rPr>
          <w:rStyle w:val="a3"/>
          <w:sz w:val="28"/>
          <w:szCs w:val="28"/>
        </w:rPr>
        <w:t xml:space="preserve">№ 148-ОЗ «О внесении изменений в отдельные законодательные акты  Воронежской области в сфере обеспечения жилыми помещениями 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детей-сирот и детей, оставшихся без попечения родителей»</w:t>
      </w:r>
      <w:r>
        <w:rPr>
          <w:sz w:val="28"/>
          <w:szCs w:val="28"/>
        </w:rPr>
        <w:t xml:space="preserve"> (Молодой коммунар, 2012, 6 декабря).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Статья 23. </w:t>
      </w:r>
      <w:r>
        <w:rPr>
          <w:b/>
          <w:bCs/>
          <w:sz w:val="28"/>
          <w:szCs w:val="28"/>
        </w:rPr>
        <w:t>Вступление в силу настоящего Закона Воронежской области</w:t>
      </w:r>
      <w:r>
        <w:rPr>
          <w:sz w:val="28"/>
          <w:szCs w:val="28"/>
        </w:rPr>
        <w:t xml:space="preserve">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Настоящий Закон Воронежской области вступает в силу по истечении 10 дней со дня его официального опубликования.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Губернатор Воронежской области                                  А. Горд</w:t>
      </w:r>
      <w:r>
        <w:rPr>
          <w:b/>
          <w:bCs/>
          <w:sz w:val="28"/>
          <w:szCs w:val="28"/>
        </w:rPr>
        <w:t xml:space="preserve">еев </w:t>
      </w:r>
    </w:p>
    <w:p w:rsidR="00000000" w:rsidRDefault="003672B5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3672B5">
      <w:pPr>
        <w:ind w:firstLine="709"/>
        <w:jc w:val="both"/>
      </w:pPr>
      <w:r>
        <w:rPr>
          <w:sz w:val="28"/>
          <w:szCs w:val="28"/>
        </w:rPr>
        <w:t>03.06.2013</w:t>
      </w:r>
    </w:p>
    <w:p w:rsidR="00000000" w:rsidRDefault="003672B5">
      <w:pPr>
        <w:ind w:firstLine="709"/>
        <w:jc w:val="both"/>
      </w:pPr>
      <w:r>
        <w:rPr>
          <w:sz w:val="28"/>
          <w:szCs w:val="28"/>
        </w:rPr>
        <w:t xml:space="preserve">87-ОЗ </w:t>
      </w:r>
    </w:p>
    <w:p w:rsidR="003672B5" w:rsidRDefault="003672B5">
      <w:pPr>
        <w:ind w:firstLine="709"/>
        <w:jc w:val="both"/>
      </w:pPr>
      <w:r>
        <w:rPr>
          <w:sz w:val="28"/>
          <w:szCs w:val="28"/>
        </w:rPr>
        <w:t>г. Воронеж</w:t>
      </w:r>
    </w:p>
    <w:sectPr w:rsidR="003672B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149F"/>
    <w:rsid w:val="003672B5"/>
    <w:rsid w:val="007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76D4A-122A-47E3-A528-0D4E6DBF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  <w:style w:type="paragraph" w:styleId="a5">
    <w:name w:val="Plain Text"/>
    <w:basedOn w:val="a"/>
    <w:link w:val="a6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Максим Александрович</dc:creator>
  <cp:keywords/>
  <dc:description/>
  <cp:lastModifiedBy>Игнатенко Максим Александрович</cp:lastModifiedBy>
  <cp:revision>2</cp:revision>
  <dcterms:created xsi:type="dcterms:W3CDTF">2022-12-06T11:26:00Z</dcterms:created>
  <dcterms:modified xsi:type="dcterms:W3CDTF">2022-12-06T11:26:00Z</dcterms:modified>
</cp:coreProperties>
</file>