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91" w:rsidRDefault="00151691" w:rsidP="00C50D9A">
      <w:pPr>
        <w:spacing w:after="0" w:line="240" w:lineRule="auto"/>
        <w:ind w:left="5670"/>
        <w:rPr>
          <w:rFonts w:ascii="Times New Roman" w:hAnsi="Times New Roman"/>
          <w:sz w:val="28"/>
          <w:szCs w:val="28"/>
        </w:rPr>
      </w:pPr>
      <w:r>
        <w:rPr>
          <w:rFonts w:ascii="Times New Roman" w:hAnsi="Times New Roman"/>
          <w:sz w:val="28"/>
          <w:szCs w:val="28"/>
        </w:rPr>
        <w:t>Приложение</w:t>
      </w:r>
    </w:p>
    <w:p w:rsidR="00151691" w:rsidRDefault="00151691" w:rsidP="00C50D9A">
      <w:pPr>
        <w:spacing w:after="0" w:line="240" w:lineRule="auto"/>
        <w:ind w:left="5670"/>
        <w:rPr>
          <w:rFonts w:ascii="Times New Roman" w:hAnsi="Times New Roman"/>
          <w:sz w:val="28"/>
          <w:szCs w:val="28"/>
        </w:rPr>
      </w:pPr>
    </w:p>
    <w:p w:rsidR="00151691" w:rsidRDefault="00151691" w:rsidP="00C50D9A">
      <w:pPr>
        <w:spacing w:after="0" w:line="240" w:lineRule="auto"/>
        <w:ind w:left="5670"/>
        <w:rPr>
          <w:rFonts w:ascii="Times New Roman" w:hAnsi="Times New Roman"/>
          <w:sz w:val="28"/>
          <w:szCs w:val="28"/>
        </w:rPr>
      </w:pPr>
      <w:r w:rsidRPr="00E1619B">
        <w:rPr>
          <w:rFonts w:ascii="Times New Roman" w:hAnsi="Times New Roman"/>
          <w:sz w:val="28"/>
          <w:szCs w:val="28"/>
        </w:rPr>
        <w:t>УТВЕРЖДЕН</w:t>
      </w:r>
      <w:r>
        <w:rPr>
          <w:rFonts w:ascii="Times New Roman" w:hAnsi="Times New Roman"/>
          <w:sz w:val="28"/>
          <w:szCs w:val="28"/>
        </w:rPr>
        <w:t>А</w:t>
      </w:r>
      <w:r w:rsidRPr="00E1619B">
        <w:rPr>
          <w:rFonts w:ascii="Times New Roman" w:hAnsi="Times New Roman"/>
          <w:sz w:val="28"/>
          <w:szCs w:val="28"/>
        </w:rPr>
        <w:t xml:space="preserve"> </w:t>
      </w:r>
    </w:p>
    <w:p w:rsidR="00151691" w:rsidRDefault="00151691" w:rsidP="00C50D9A">
      <w:pPr>
        <w:spacing w:after="0" w:line="240" w:lineRule="auto"/>
        <w:ind w:left="5670"/>
        <w:rPr>
          <w:rFonts w:ascii="Times New Roman" w:hAnsi="Times New Roman"/>
          <w:sz w:val="28"/>
          <w:szCs w:val="28"/>
        </w:rPr>
      </w:pPr>
      <w:r w:rsidRPr="00E1619B">
        <w:rPr>
          <w:rFonts w:ascii="Times New Roman" w:hAnsi="Times New Roman"/>
          <w:sz w:val="28"/>
          <w:szCs w:val="28"/>
        </w:rPr>
        <w:t xml:space="preserve">распоряжением </w:t>
      </w:r>
      <w:r>
        <w:rPr>
          <w:rFonts w:ascii="Times New Roman" w:hAnsi="Times New Roman"/>
          <w:sz w:val="28"/>
          <w:szCs w:val="28"/>
        </w:rPr>
        <w:t>П</w:t>
      </w:r>
      <w:r w:rsidRPr="00E1619B">
        <w:rPr>
          <w:rFonts w:ascii="Times New Roman" w:hAnsi="Times New Roman"/>
          <w:sz w:val="28"/>
          <w:szCs w:val="28"/>
        </w:rPr>
        <w:t>равительства Воронежской области</w:t>
      </w:r>
    </w:p>
    <w:p w:rsidR="00151691" w:rsidRDefault="009E20E8" w:rsidP="009E20E8">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от 27 февраля 2024 г. № 154-р</w:t>
      </w:r>
    </w:p>
    <w:p w:rsidR="004F2EB5" w:rsidRPr="007F73CC" w:rsidRDefault="004F2EB5" w:rsidP="004F2EB5">
      <w:pPr>
        <w:pStyle w:val="ConsPlusNormal"/>
        <w:ind w:left="5529"/>
        <w:jc w:val="center"/>
        <w:rPr>
          <w:rFonts w:ascii="Times New Roman" w:hAnsi="Times New Roman" w:cs="Times New Roman"/>
          <w:color w:val="000000" w:themeColor="text1"/>
          <w:sz w:val="28"/>
          <w:szCs w:val="28"/>
        </w:rPr>
      </w:pPr>
    </w:p>
    <w:p w:rsidR="004F2EB5" w:rsidRPr="007F73CC" w:rsidRDefault="004F2EB5" w:rsidP="004F2EB5">
      <w:pPr>
        <w:pStyle w:val="ConsPlusNormal"/>
        <w:ind w:left="5529"/>
        <w:jc w:val="center"/>
        <w:rPr>
          <w:rFonts w:ascii="Times New Roman" w:hAnsi="Times New Roman" w:cs="Times New Roman"/>
          <w:color w:val="000000" w:themeColor="text1"/>
          <w:sz w:val="28"/>
          <w:szCs w:val="28"/>
        </w:rPr>
      </w:pPr>
    </w:p>
    <w:p w:rsidR="004F2EB5" w:rsidRPr="007F73CC" w:rsidRDefault="0059505F" w:rsidP="00620499">
      <w:pPr>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Региональная модель</w:t>
      </w:r>
      <w:r w:rsidR="004F2EB5" w:rsidRPr="007F73CC">
        <w:rPr>
          <w:rFonts w:ascii="Times New Roman" w:hAnsi="Times New Roman"/>
          <w:b/>
          <w:bCs/>
          <w:color w:val="000000" w:themeColor="text1"/>
          <w:sz w:val="28"/>
          <w:szCs w:val="28"/>
        </w:rPr>
        <w:t xml:space="preserve"> системы долговременного ухода </w:t>
      </w:r>
    </w:p>
    <w:p w:rsidR="004F2EB5" w:rsidRPr="007F73CC" w:rsidRDefault="004F2EB5" w:rsidP="00620499">
      <w:pPr>
        <w:spacing w:after="0" w:line="240" w:lineRule="auto"/>
        <w:ind w:firstLine="709"/>
        <w:jc w:val="center"/>
        <w:rPr>
          <w:rFonts w:ascii="Times New Roman" w:hAnsi="Times New Roman"/>
          <w:bCs/>
          <w:color w:val="000000" w:themeColor="text1"/>
          <w:sz w:val="28"/>
          <w:szCs w:val="28"/>
        </w:rPr>
      </w:pPr>
      <w:r w:rsidRPr="007F73CC">
        <w:rPr>
          <w:rFonts w:ascii="Times New Roman" w:hAnsi="Times New Roman"/>
          <w:b/>
          <w:bCs/>
          <w:color w:val="000000" w:themeColor="text1"/>
          <w:sz w:val="28"/>
          <w:szCs w:val="28"/>
        </w:rPr>
        <w:t xml:space="preserve">за </w:t>
      </w:r>
      <w:r w:rsidRPr="007F73CC">
        <w:rPr>
          <w:rStyle w:val="af7"/>
          <w:rFonts w:ascii="Times New Roman" w:hAnsi="Times New Roman"/>
          <w:bCs/>
          <w:color w:val="000000" w:themeColor="text1"/>
          <w:sz w:val="28"/>
          <w:szCs w:val="28"/>
        </w:rPr>
        <w:t>гражданами пожилого возраста и инвалидами</w:t>
      </w:r>
      <w:r w:rsidRPr="007F73CC">
        <w:rPr>
          <w:rFonts w:ascii="Times New Roman" w:hAnsi="Times New Roman"/>
          <w:bCs/>
          <w:color w:val="000000" w:themeColor="text1"/>
          <w:sz w:val="28"/>
          <w:szCs w:val="28"/>
        </w:rPr>
        <w:t xml:space="preserve">, </w:t>
      </w:r>
    </w:p>
    <w:p w:rsidR="004F2EB5" w:rsidRPr="007F73CC" w:rsidRDefault="004F2EB5" w:rsidP="00620499">
      <w:pPr>
        <w:spacing w:line="240" w:lineRule="auto"/>
        <w:ind w:firstLine="709"/>
        <w:jc w:val="center"/>
        <w:rPr>
          <w:rFonts w:ascii="Times New Roman" w:hAnsi="Times New Roman"/>
          <w:b/>
          <w:bCs/>
          <w:color w:val="000000" w:themeColor="text1"/>
          <w:sz w:val="28"/>
          <w:szCs w:val="28"/>
        </w:rPr>
      </w:pPr>
      <w:r w:rsidRPr="007F73CC">
        <w:rPr>
          <w:rStyle w:val="af7"/>
          <w:rFonts w:ascii="Times New Roman" w:hAnsi="Times New Roman"/>
          <w:bCs/>
          <w:color w:val="000000" w:themeColor="text1"/>
          <w:sz w:val="28"/>
          <w:szCs w:val="28"/>
        </w:rPr>
        <w:t>нуждающимися в уходе</w:t>
      </w:r>
    </w:p>
    <w:p w:rsidR="004F2EB5" w:rsidRPr="007F73CC" w:rsidRDefault="004F2EB5" w:rsidP="00E243E5">
      <w:pPr>
        <w:spacing w:after="0"/>
        <w:jc w:val="center"/>
        <w:rPr>
          <w:rFonts w:ascii="Times New Roman" w:hAnsi="Times New Roman"/>
          <w:color w:val="000000" w:themeColor="text1"/>
          <w:sz w:val="28"/>
          <w:szCs w:val="28"/>
        </w:rPr>
      </w:pPr>
    </w:p>
    <w:p w:rsidR="004F2EB5" w:rsidRPr="00575588" w:rsidRDefault="004F2EB5" w:rsidP="00E243E5">
      <w:pPr>
        <w:spacing w:after="0" w:line="240" w:lineRule="auto"/>
        <w:jc w:val="center"/>
        <w:rPr>
          <w:rFonts w:ascii="Times New Roman" w:hAnsi="Times New Roman"/>
          <w:color w:val="000000" w:themeColor="text1"/>
          <w:sz w:val="28"/>
          <w:szCs w:val="28"/>
        </w:rPr>
      </w:pPr>
      <w:r w:rsidRPr="00575588">
        <w:rPr>
          <w:rFonts w:ascii="Times New Roman" w:hAnsi="Times New Roman"/>
          <w:color w:val="000000" w:themeColor="text1"/>
          <w:sz w:val="28"/>
          <w:szCs w:val="28"/>
        </w:rPr>
        <w:t>I. Основные положения</w:t>
      </w:r>
    </w:p>
    <w:p w:rsidR="004F2EB5" w:rsidRPr="00491694" w:rsidRDefault="004F2EB5" w:rsidP="00E243E5">
      <w:pPr>
        <w:pStyle w:val="af6"/>
        <w:ind w:left="0"/>
        <w:jc w:val="center"/>
        <w:rPr>
          <w:rFonts w:ascii="Times New Roman" w:eastAsia="Times New Roman" w:hAnsi="Times New Roman" w:cs="Times New Roman"/>
          <w:color w:val="000000" w:themeColor="text1"/>
          <w:sz w:val="28"/>
          <w:szCs w:val="28"/>
        </w:rPr>
      </w:pPr>
    </w:p>
    <w:p w:rsidR="004F2EB5" w:rsidRPr="00491694" w:rsidRDefault="00393F67"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w:t>
      </w:r>
      <w:r w:rsidR="0059505F" w:rsidRPr="00491694">
        <w:rPr>
          <w:rFonts w:ascii="Times New Roman" w:hAnsi="Times New Roman"/>
          <w:color w:val="000000" w:themeColor="text1"/>
          <w:sz w:val="28"/>
          <w:szCs w:val="28"/>
        </w:rPr>
        <w:t>Региональная м</w:t>
      </w:r>
      <w:r w:rsidR="004F2EB5" w:rsidRPr="00491694">
        <w:rPr>
          <w:rFonts w:ascii="Times New Roman" w:hAnsi="Times New Roman"/>
          <w:color w:val="000000" w:themeColor="text1"/>
          <w:sz w:val="28"/>
          <w:szCs w:val="28"/>
        </w:rPr>
        <w:t>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w:t>
      </w:r>
      <w:r w:rsidR="00151691" w:rsidRPr="00491694">
        <w:rPr>
          <w:rFonts w:ascii="Times New Roman" w:hAnsi="Times New Roman"/>
          <w:color w:val="000000" w:themeColor="text1"/>
          <w:sz w:val="28"/>
          <w:szCs w:val="28"/>
        </w:rPr>
        <w:t>, граждане, нуждающиеся в уходе</w:t>
      </w:r>
      <w:r w:rsidR="001E176B" w:rsidRPr="00491694">
        <w:rPr>
          <w:rFonts w:ascii="Times New Roman" w:hAnsi="Times New Roman"/>
          <w:color w:val="000000" w:themeColor="text1"/>
          <w:sz w:val="28"/>
          <w:szCs w:val="28"/>
        </w:rPr>
        <w:t>)</w:t>
      </w:r>
      <w:r w:rsidR="004F2EB5" w:rsidRPr="00491694">
        <w:rPr>
          <w:rFonts w:ascii="Times New Roman" w:hAnsi="Times New Roman"/>
          <w:color w:val="000000" w:themeColor="text1"/>
          <w:sz w:val="28"/>
          <w:szCs w:val="28"/>
        </w:rPr>
        <w:t xml:space="preserve">, разработана в целях реализации </w:t>
      </w:r>
      <w:r w:rsidR="00D432EC" w:rsidRPr="00491694">
        <w:rPr>
          <w:rFonts w:ascii="Times New Roman" w:hAnsi="Times New Roman"/>
          <w:color w:val="000000" w:themeColor="text1"/>
          <w:sz w:val="28"/>
          <w:szCs w:val="28"/>
        </w:rPr>
        <w:t>на территории Воронежской области</w:t>
      </w:r>
      <w:r w:rsidR="00151691" w:rsidRPr="00491694">
        <w:rPr>
          <w:rFonts w:ascii="Times New Roman" w:hAnsi="Times New Roman"/>
          <w:color w:val="000000" w:themeColor="text1"/>
          <w:sz w:val="28"/>
          <w:szCs w:val="28"/>
        </w:rPr>
        <w:t xml:space="preserve">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w:t>
      </w:r>
      <w:r w:rsidR="004F2EB5" w:rsidRPr="00491694">
        <w:rPr>
          <w:rFonts w:ascii="Times New Roman" w:hAnsi="Times New Roman"/>
          <w:color w:val="000000" w:themeColor="text1"/>
          <w:sz w:val="28"/>
          <w:szCs w:val="28"/>
        </w:rPr>
        <w:t>по созданию системы долговременного ухода за гражданами пожилого возраста и инвалидами</w:t>
      </w:r>
      <w:r w:rsidR="001E176B" w:rsidRPr="00491694">
        <w:rPr>
          <w:rFonts w:ascii="Times New Roman" w:hAnsi="Times New Roman"/>
          <w:color w:val="000000" w:themeColor="text1"/>
          <w:sz w:val="28"/>
          <w:szCs w:val="28"/>
        </w:rPr>
        <w:t xml:space="preserve"> </w:t>
      </w:r>
      <w:r w:rsidR="004F2EB5" w:rsidRPr="00491694">
        <w:rPr>
          <w:rFonts w:ascii="Times New Roman" w:hAnsi="Times New Roman"/>
          <w:color w:val="000000" w:themeColor="text1"/>
          <w:sz w:val="28"/>
          <w:szCs w:val="28"/>
        </w:rPr>
        <w:t>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151691" w:rsidRPr="00491694" w:rsidRDefault="00151691"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4B4221" w:rsidRPr="00491694" w:rsidRDefault="004B4221"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 xml:space="preserve">2. Внедрение системы долговременного ухода осуществляется на основании Федерального закона от 28.12.2013 № 442-ФЗ «Об основах социального обслуживания граждан в Российской Федерации» (далее – Федеральный закон от 28.12.2013 № 442-ФЗ), Федерального закона от 24.11.1995 № 181-ФЗ «О социальной защите инвалидов в Российской Федерации», Федерального закона от 21.11.2011 № 323-ФЗ «Об основах охраны здоровья граждан в Российской Федерации», </w:t>
      </w:r>
      <w:r w:rsidRPr="00491694">
        <w:rPr>
          <w:rFonts w:ascii="Times New Roman" w:eastAsiaTheme="minorHAnsi" w:hAnsi="Times New Roman"/>
          <w:color w:val="000000" w:themeColor="text1"/>
          <w:sz w:val="28"/>
          <w:szCs w:val="28"/>
          <w:lang w:eastAsia="en-US"/>
        </w:rPr>
        <w:t>Закона Российской Федерации от 02.07.1992 № 3185-</w:t>
      </w:r>
      <w:r w:rsidRPr="00491694">
        <w:rPr>
          <w:rFonts w:ascii="Times New Roman" w:eastAsiaTheme="minorHAnsi" w:hAnsi="Times New Roman"/>
          <w:color w:val="000000" w:themeColor="text1"/>
          <w:sz w:val="28"/>
          <w:szCs w:val="28"/>
          <w:lang w:val="en-US" w:eastAsia="en-US"/>
        </w:rPr>
        <w:t>I</w:t>
      </w:r>
      <w:r w:rsidRPr="00491694">
        <w:rPr>
          <w:rFonts w:ascii="Times New Roman" w:eastAsiaTheme="minorHAnsi" w:hAnsi="Times New Roman"/>
          <w:color w:val="000000" w:themeColor="text1"/>
          <w:sz w:val="28"/>
          <w:szCs w:val="28"/>
          <w:lang w:eastAsia="en-US"/>
        </w:rPr>
        <w:t xml:space="preserve"> «О психиатрической помощи и гарантиях прав граждан при ее оказании», </w:t>
      </w:r>
      <w:r w:rsidRPr="00491694">
        <w:rPr>
          <w:rFonts w:ascii="Times New Roman" w:hAnsi="Times New Roman"/>
          <w:color w:val="000000" w:themeColor="text1"/>
          <w:sz w:val="28"/>
          <w:szCs w:val="28"/>
        </w:rPr>
        <w:t>Федерального закона от 29.12.2012 №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Воронежской области.</w:t>
      </w:r>
    </w:p>
    <w:p w:rsidR="004B4221" w:rsidRPr="00491694" w:rsidRDefault="004B4221" w:rsidP="004B422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от 28.12.2013 №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rsidR="004B4221" w:rsidRPr="00491694" w:rsidRDefault="004B4221" w:rsidP="004B4221">
      <w:pPr>
        <w:spacing w:after="0" w:line="360" w:lineRule="auto"/>
        <w:ind w:firstLine="709"/>
        <w:jc w:val="both"/>
        <w:rPr>
          <w:rFonts w:ascii="Times New Roman" w:hAnsi="Times New Roman"/>
          <w:bCs/>
          <w:strike/>
          <w:color w:val="000000" w:themeColor="text1"/>
          <w:sz w:val="28"/>
          <w:szCs w:val="28"/>
        </w:rPr>
      </w:pPr>
      <w:r w:rsidRPr="00491694">
        <w:rPr>
          <w:rFonts w:ascii="Times New Roman" w:hAnsi="Times New Roman"/>
          <w:color w:val="000000" w:themeColor="text1"/>
          <w:sz w:val="28"/>
          <w:szCs w:val="28"/>
        </w:rPr>
        <w:t>4. В модели используются следующие понятия:</w:t>
      </w:r>
    </w:p>
    <w:p w:rsidR="004B4221" w:rsidRPr="00491694" w:rsidRDefault="004B4221" w:rsidP="004B4221">
      <w:pPr>
        <w:widowControl w:val="0"/>
        <w:suppressAutoHyphens/>
        <w:autoSpaceDN w:val="0"/>
        <w:spacing w:after="0" w:line="360" w:lineRule="auto"/>
        <w:ind w:firstLine="709"/>
        <w:jc w:val="both"/>
        <w:rPr>
          <w:rFonts w:ascii="Times New Roman" w:eastAsia="SimSun" w:hAnsi="Times New Roman"/>
          <w:color w:val="000000" w:themeColor="text1"/>
          <w:kern w:val="3"/>
          <w:sz w:val="28"/>
          <w:szCs w:val="28"/>
        </w:rPr>
      </w:pPr>
      <w:r w:rsidRPr="00491694">
        <w:rPr>
          <w:rFonts w:ascii="Times New Roman" w:hAnsi="Times New Roman"/>
          <w:bCs/>
          <w:color w:val="000000" w:themeColor="text1"/>
          <w:kern w:val="3"/>
          <w:sz w:val="28"/>
          <w:szCs w:val="28"/>
        </w:rPr>
        <w:t>1) система долговременного ухода</w:t>
      </w:r>
      <w:r w:rsidRPr="00491694">
        <w:rPr>
          <w:rFonts w:ascii="Times New Roman" w:hAnsi="Times New Roman"/>
          <w:color w:val="000000" w:themeColor="text1"/>
          <w:kern w:val="3"/>
          <w:sz w:val="28"/>
          <w:szCs w:val="28"/>
        </w:rPr>
        <w:t xml:space="preserve"> – система организации и предоставления </w:t>
      </w:r>
      <w:r w:rsidRPr="00491694">
        <w:rPr>
          <w:rFonts w:ascii="Times New Roman" w:eastAsia="SimSun" w:hAnsi="Times New Roman"/>
          <w:bCs/>
          <w:color w:val="000000" w:themeColor="text1"/>
          <w:kern w:val="3"/>
          <w:sz w:val="28"/>
          <w:szCs w:val="28"/>
        </w:rPr>
        <w:t xml:space="preserve">органами и организациями социальных, медицинских, реабилитационных </w:t>
      </w:r>
      <w:r w:rsidRPr="00491694">
        <w:rPr>
          <w:rFonts w:ascii="Times New Roman" w:hAnsi="Times New Roman"/>
          <w:color w:val="000000" w:themeColor="text1"/>
          <w:sz w:val="28"/>
          <w:szCs w:val="28"/>
        </w:rPr>
        <w:t xml:space="preserve">и абилитационных </w:t>
      </w:r>
      <w:r w:rsidRPr="00491694">
        <w:rPr>
          <w:rFonts w:ascii="Times New Roman" w:eastAsia="SimSun" w:hAnsi="Times New Roman"/>
          <w:bCs/>
          <w:color w:val="000000" w:themeColor="text1"/>
          <w:kern w:val="3"/>
          <w:sz w:val="28"/>
          <w:szCs w:val="28"/>
        </w:rPr>
        <w:t>услуг</w:t>
      </w:r>
      <w:r w:rsidR="00A91B2C" w:rsidRPr="00491694">
        <w:rPr>
          <w:rFonts w:ascii="Times New Roman" w:eastAsia="SimSun" w:hAnsi="Times New Roman"/>
          <w:bCs/>
          <w:color w:val="000000" w:themeColor="text1"/>
          <w:kern w:val="3"/>
          <w:sz w:val="28"/>
          <w:szCs w:val="28"/>
        </w:rPr>
        <w:t xml:space="preserve"> </w:t>
      </w:r>
      <w:r w:rsidRPr="00491694">
        <w:rPr>
          <w:rFonts w:ascii="Times New Roman" w:eastAsia="SimSun" w:hAnsi="Times New Roman"/>
          <w:bCs/>
          <w:color w:val="000000" w:themeColor="text1"/>
          <w:kern w:val="3"/>
          <w:sz w:val="28"/>
          <w:szCs w:val="28"/>
        </w:rPr>
        <w:t>гражданам, нуждающимся в уходе, основанная</w:t>
      </w:r>
      <w:r w:rsidR="00A91B2C" w:rsidRPr="00491694">
        <w:rPr>
          <w:rFonts w:ascii="Times New Roman" w:eastAsia="SimSun" w:hAnsi="Times New Roman"/>
          <w:bCs/>
          <w:color w:val="000000" w:themeColor="text1"/>
          <w:kern w:val="3"/>
          <w:sz w:val="28"/>
          <w:szCs w:val="28"/>
        </w:rPr>
        <w:t xml:space="preserve"> </w:t>
      </w:r>
      <w:r w:rsidRPr="00491694">
        <w:rPr>
          <w:rFonts w:ascii="Times New Roman" w:eastAsia="SimSun" w:hAnsi="Times New Roman"/>
          <w:bCs/>
          <w:color w:val="000000" w:themeColor="text1"/>
          <w:kern w:val="3"/>
          <w:sz w:val="28"/>
          <w:szCs w:val="28"/>
        </w:rPr>
        <w:t>на межведомственном взаимодействии;</w:t>
      </w:r>
    </w:p>
    <w:p w:rsidR="004B4221" w:rsidRPr="00491694" w:rsidRDefault="004B4221" w:rsidP="004B4221">
      <w:pPr>
        <w:spacing w:after="0" w:line="360" w:lineRule="auto"/>
        <w:ind w:firstLine="709"/>
        <w:jc w:val="both"/>
        <w:rPr>
          <w:rFonts w:ascii="Times New Roman" w:eastAsia="SimSun" w:hAnsi="Times New Roman"/>
          <w:bCs/>
          <w:color w:val="000000" w:themeColor="text1"/>
          <w:kern w:val="3"/>
          <w:sz w:val="28"/>
          <w:szCs w:val="28"/>
        </w:rPr>
      </w:pPr>
      <w:r w:rsidRPr="00491694">
        <w:rPr>
          <w:rFonts w:ascii="Times New Roman" w:hAnsi="Times New Roman"/>
          <w:bCs/>
          <w:color w:val="000000" w:themeColor="text1"/>
          <w:sz w:val="28"/>
          <w:szCs w:val="28"/>
        </w:rPr>
        <w:t>2) </w:t>
      </w:r>
      <w:r w:rsidRPr="00491694">
        <w:rPr>
          <w:rFonts w:ascii="Times New Roman" w:hAnsi="Times New Roman"/>
          <w:color w:val="000000" w:themeColor="text1"/>
          <w:kern w:val="3"/>
          <w:sz w:val="28"/>
          <w:szCs w:val="28"/>
        </w:rPr>
        <w:t xml:space="preserve">уход – </w:t>
      </w:r>
      <w:r w:rsidRPr="00491694">
        <w:rPr>
          <w:rFonts w:ascii="Times New Roman" w:eastAsia="SimSun" w:hAnsi="Times New Roman"/>
          <w:bCs/>
          <w:color w:val="000000" w:themeColor="text1"/>
          <w:kern w:val="3"/>
          <w:sz w:val="28"/>
          <w:szCs w:val="28"/>
        </w:rPr>
        <w:t>совокупность действий в отношении граждан, нуждающихся в уходе, обеспечивающих</w:t>
      </w:r>
      <w:r w:rsidRPr="00491694">
        <w:rPr>
          <w:rFonts w:ascii="Times New Roman" w:eastAsia="SimSun" w:hAnsi="Times New Roman"/>
          <w:color w:val="000000" w:themeColor="text1"/>
          <w:kern w:val="3"/>
          <w:sz w:val="28"/>
          <w:szCs w:val="28"/>
          <w:shd w:val="clear" w:color="auto" w:fill="FFFFFF"/>
        </w:rPr>
        <w:t xml:space="preserve"> безопасные условия </w:t>
      </w:r>
      <w:r w:rsidRPr="00491694">
        <w:rPr>
          <w:rFonts w:ascii="Times New Roman" w:eastAsia="SimSun" w:hAnsi="Times New Roman"/>
          <w:bCs/>
          <w:color w:val="000000" w:themeColor="text1"/>
          <w:kern w:val="3"/>
          <w:sz w:val="28"/>
          <w:szCs w:val="28"/>
        </w:rPr>
        <w:t xml:space="preserve">их проживания и способствующих поддержанию оптимального уровня физического, психического и </w:t>
      </w:r>
      <w:r w:rsidRPr="00491694">
        <w:rPr>
          <w:rFonts w:ascii="Times New Roman" w:eastAsia="SimSun" w:hAnsi="Times New Roman"/>
          <w:bCs/>
          <w:color w:val="000000" w:themeColor="text1"/>
          <w:kern w:val="3"/>
          <w:sz w:val="28"/>
          <w:szCs w:val="28"/>
        </w:rPr>
        <w:lastRenderedPageBreak/>
        <w:t>эмоционального благополучия, облегчению болезненных состояний и предотвращению возможных осложнений;</w:t>
      </w:r>
    </w:p>
    <w:p w:rsidR="004B4221" w:rsidRPr="00491694" w:rsidRDefault="004B4221" w:rsidP="00A91B2C">
      <w:pPr>
        <w:widowControl w:val="0"/>
        <w:suppressAutoHyphens/>
        <w:autoSpaceDN w:val="0"/>
        <w:spacing w:after="0" w:line="360" w:lineRule="auto"/>
        <w:ind w:firstLine="709"/>
        <w:jc w:val="both"/>
        <w:rPr>
          <w:rFonts w:ascii="Times New Roman" w:eastAsia="SimSun" w:hAnsi="Times New Roman"/>
          <w:bCs/>
          <w:color w:val="000000" w:themeColor="text1"/>
          <w:kern w:val="3"/>
          <w:sz w:val="28"/>
          <w:szCs w:val="28"/>
        </w:rPr>
      </w:pPr>
      <w:r w:rsidRPr="00491694">
        <w:rPr>
          <w:rFonts w:ascii="Times New Roman" w:eastAsia="SimSun" w:hAnsi="Times New Roman"/>
          <w:bCs/>
          <w:color w:val="000000" w:themeColor="text1"/>
          <w:kern w:val="3"/>
          <w:sz w:val="28"/>
          <w:szCs w:val="28"/>
        </w:rPr>
        <w:t xml:space="preserve">3) социальные </w:t>
      </w:r>
      <w:r w:rsidRPr="00491694">
        <w:rPr>
          <w:rFonts w:ascii="Times New Roman" w:hAnsi="Times New Roman"/>
          <w:color w:val="000000" w:themeColor="text1"/>
          <w:sz w:val="28"/>
          <w:szCs w:val="28"/>
        </w:rPr>
        <w:t>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4B4221" w:rsidRPr="00491694" w:rsidRDefault="004B4221" w:rsidP="00A91B2C">
      <w:pPr>
        <w:pStyle w:val="Standard"/>
        <w:spacing w:line="360" w:lineRule="auto"/>
        <w:ind w:firstLine="709"/>
        <w:rPr>
          <w:rFonts w:ascii="Times New Roman" w:hAnsi="Times New Roman" w:cs="Times New Roman"/>
          <w:color w:val="000000" w:themeColor="text1"/>
          <w:sz w:val="28"/>
          <w:szCs w:val="28"/>
        </w:rPr>
      </w:pPr>
      <w:r w:rsidRPr="00491694">
        <w:rPr>
          <w:rFonts w:ascii="Times New Roman" w:hAnsi="Times New Roman" w:cs="Times New Roman"/>
          <w:bCs/>
          <w:color w:val="000000" w:themeColor="text1"/>
          <w:sz w:val="28"/>
          <w:szCs w:val="28"/>
        </w:rPr>
        <w:t>4) социальный пакет</w:t>
      </w:r>
      <w:r w:rsidRPr="00491694">
        <w:rPr>
          <w:rFonts w:ascii="Times New Roman" w:eastAsia="Times New Roman" w:hAnsi="Times New Roman" w:cs="Times New Roman"/>
          <w:color w:val="000000" w:themeColor="text1"/>
          <w:sz w:val="28"/>
          <w:szCs w:val="28"/>
        </w:rPr>
        <w:t xml:space="preserve"> долговременного ухода – </w:t>
      </w:r>
      <w:r w:rsidRPr="00491694">
        <w:rPr>
          <w:rFonts w:ascii="Times New Roman" w:hAnsi="Times New Roman" w:cs="Times New Roman"/>
          <w:bCs/>
          <w:color w:val="000000" w:themeColor="text1"/>
          <w:sz w:val="28"/>
          <w:szCs w:val="28"/>
        </w:rPr>
        <w:t>гарантированные</w:t>
      </w:r>
      <w:r w:rsidRPr="00491694">
        <w:rPr>
          <w:rFonts w:ascii="Times New Roman" w:eastAsia="Times New Roman" w:hAnsi="Times New Roman" w:cs="Times New Roman"/>
          <w:color w:val="000000" w:themeColor="text1"/>
          <w:sz w:val="28"/>
          <w:szCs w:val="28"/>
        </w:rPr>
        <w:t xml:space="preserve"> перечень</w:t>
      </w:r>
      <w:r w:rsidR="00A91B2C" w:rsidRPr="00491694">
        <w:rPr>
          <w:rFonts w:ascii="Times New Roman" w:eastAsia="Times New Roman" w:hAnsi="Times New Roman" w:cs="Times New Roman"/>
          <w:color w:val="000000" w:themeColor="text1"/>
          <w:sz w:val="28"/>
          <w:szCs w:val="28"/>
        </w:rPr>
        <w:t xml:space="preserve"> </w:t>
      </w:r>
      <w:r w:rsidRPr="00491694">
        <w:rPr>
          <w:rFonts w:ascii="Times New Roman" w:eastAsia="Times New Roman" w:hAnsi="Times New Roman" w:cs="Times New Roman"/>
          <w:color w:val="000000" w:themeColor="text1"/>
          <w:sz w:val="28"/>
          <w:szCs w:val="28"/>
        </w:rPr>
        <w:t>и объем социальных услуг</w:t>
      </w:r>
      <w:r w:rsidRPr="00491694">
        <w:rPr>
          <w:rFonts w:ascii="Times New Roman" w:hAnsi="Times New Roman" w:cs="Times New Roman"/>
          <w:bCs/>
          <w:color w:val="000000" w:themeColor="text1"/>
          <w:sz w:val="28"/>
          <w:szCs w:val="28"/>
        </w:rPr>
        <w:t xml:space="preserve"> по уходу</w:t>
      </w:r>
      <w:r w:rsidRPr="00491694">
        <w:rPr>
          <w:rFonts w:ascii="Times New Roman" w:hAnsi="Times New Roman" w:cs="Times New Roman"/>
          <w:color w:val="000000" w:themeColor="text1"/>
          <w:sz w:val="28"/>
          <w:szCs w:val="28"/>
        </w:rPr>
        <w:t xml:space="preserve">, </w:t>
      </w:r>
      <w:r w:rsidRPr="00491694">
        <w:rPr>
          <w:rFonts w:ascii="Times New Roman" w:hAnsi="Times New Roman" w:cs="Times New Roman"/>
          <w:bCs/>
          <w:color w:val="000000" w:themeColor="text1"/>
          <w:sz w:val="28"/>
          <w:szCs w:val="28"/>
        </w:rPr>
        <w:t xml:space="preserve">предоставляемых в форме социального обслуживания на дому гражданину, нуждающемуся в уходе, на основании определения его индивидуальной потребности в </w:t>
      </w:r>
      <w:r w:rsidRPr="00491694">
        <w:rPr>
          <w:rFonts w:ascii="Times New Roman" w:eastAsia="Times New Roman" w:hAnsi="Times New Roman" w:cs="Times New Roman"/>
          <w:color w:val="000000" w:themeColor="text1"/>
          <w:sz w:val="28"/>
          <w:szCs w:val="28"/>
        </w:rPr>
        <w:t>социальном обслуживании,</w:t>
      </w:r>
      <w:r w:rsidR="00A91B2C" w:rsidRPr="00491694">
        <w:rPr>
          <w:rFonts w:ascii="Times New Roman" w:eastAsia="Times New Roman" w:hAnsi="Times New Roman" w:cs="Times New Roman"/>
          <w:color w:val="000000" w:themeColor="text1"/>
          <w:sz w:val="28"/>
          <w:szCs w:val="28"/>
        </w:rPr>
        <w:t xml:space="preserve"> </w:t>
      </w:r>
      <w:r w:rsidRPr="00491694">
        <w:rPr>
          <w:rFonts w:ascii="Times New Roman" w:eastAsia="Times New Roman" w:hAnsi="Times New Roman" w:cs="Times New Roman"/>
          <w:color w:val="000000" w:themeColor="text1"/>
          <w:sz w:val="28"/>
          <w:szCs w:val="28"/>
        </w:rPr>
        <w:t>в том числе в социальных услугах по уходу</w:t>
      </w:r>
      <w:r w:rsidRPr="00491694">
        <w:rPr>
          <w:rFonts w:ascii="Times New Roman" w:hAnsi="Times New Roman" w:cs="Times New Roman"/>
          <w:color w:val="000000" w:themeColor="text1"/>
          <w:sz w:val="28"/>
          <w:szCs w:val="28"/>
        </w:rPr>
        <w:t>;</w:t>
      </w:r>
    </w:p>
    <w:p w:rsidR="004B4221" w:rsidRPr="00491694" w:rsidRDefault="004B4221" w:rsidP="004B4221">
      <w:pPr>
        <w:pStyle w:val="Standard"/>
        <w:spacing w:line="360" w:lineRule="auto"/>
        <w:ind w:firstLine="709"/>
        <w:rPr>
          <w:rFonts w:ascii="Times New Roman" w:hAnsi="Times New Roman" w:cs="Times New Roman"/>
          <w:color w:val="000000" w:themeColor="text1"/>
          <w:sz w:val="28"/>
          <w:szCs w:val="28"/>
        </w:rPr>
      </w:pPr>
      <w:r w:rsidRPr="00491694">
        <w:rPr>
          <w:rFonts w:ascii="Times New Roman" w:hAnsi="Times New Roman" w:cs="Times New Roman"/>
          <w:bCs/>
          <w:color w:val="000000" w:themeColor="text1"/>
          <w:sz w:val="28"/>
          <w:szCs w:val="28"/>
        </w:rPr>
        <w:t>5) граждане, нуждающиеся в уходе, – лица</w:t>
      </w:r>
      <w:r w:rsidR="00A91B2C" w:rsidRPr="00491694">
        <w:rPr>
          <w:rFonts w:ascii="Times New Roman" w:hAnsi="Times New Roman" w:cs="Times New Roman"/>
          <w:bCs/>
          <w:color w:val="000000" w:themeColor="text1"/>
          <w:sz w:val="28"/>
          <w:szCs w:val="28"/>
        </w:rPr>
        <w:t xml:space="preserve"> </w:t>
      </w:r>
      <w:r w:rsidRPr="00491694">
        <w:rPr>
          <w:rFonts w:ascii="Times New Roman" w:hAnsi="Times New Roman" w:cs="Times New Roman"/>
          <w:bCs/>
          <w:color w:val="000000" w:themeColor="text1"/>
          <w:sz w:val="28"/>
          <w:szCs w:val="28"/>
        </w:rPr>
        <w:t>старше трудоспособного возраста</w:t>
      </w:r>
      <w:r w:rsidR="00A91B2C" w:rsidRPr="00491694">
        <w:rPr>
          <w:rFonts w:ascii="Times New Roman" w:hAnsi="Times New Roman" w:cs="Times New Roman"/>
          <w:bCs/>
          <w:color w:val="000000" w:themeColor="text1"/>
          <w:sz w:val="28"/>
          <w:szCs w:val="28"/>
        </w:rPr>
        <w:t xml:space="preserve"> </w:t>
      </w:r>
      <w:r w:rsidRPr="00491694">
        <w:rPr>
          <w:rFonts w:ascii="Times New Roman" w:hAnsi="Times New Roman" w:cs="Times New Roman"/>
          <w:bCs/>
          <w:color w:val="000000" w:themeColor="text1"/>
          <w:sz w:val="28"/>
          <w:szCs w:val="28"/>
        </w:rPr>
        <w:t>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B4221" w:rsidRPr="00491694" w:rsidRDefault="004B4221" w:rsidP="004B4221">
      <w:pPr>
        <w:widowControl w:val="0"/>
        <w:suppressAutoHyphens/>
        <w:autoSpaceDN w:val="0"/>
        <w:spacing w:after="0" w:line="360" w:lineRule="auto"/>
        <w:ind w:firstLine="709"/>
        <w:jc w:val="both"/>
        <w:rPr>
          <w:rFonts w:ascii="Times New Roman" w:hAnsi="Times New Roman"/>
          <w:bCs/>
          <w:color w:val="000000" w:themeColor="text1"/>
          <w:sz w:val="28"/>
          <w:szCs w:val="28"/>
        </w:rPr>
      </w:pPr>
      <w:r w:rsidRPr="00491694">
        <w:rPr>
          <w:rFonts w:ascii="Times New Roman" w:eastAsia="SimSun" w:hAnsi="Times New Roman"/>
          <w:bCs/>
          <w:color w:val="000000" w:themeColor="text1"/>
          <w:kern w:val="3"/>
          <w:sz w:val="28"/>
          <w:szCs w:val="28"/>
        </w:rPr>
        <w:t>6) </w:t>
      </w:r>
      <w:r w:rsidRPr="00491694">
        <w:rPr>
          <w:rFonts w:ascii="Times New Roman" w:hAnsi="Times New Roman"/>
          <w:bCs/>
          <w:color w:val="000000" w:themeColor="text1"/>
          <w:sz w:val="28"/>
          <w:szCs w:val="28"/>
        </w:rPr>
        <w:t xml:space="preserve">граждане, </w:t>
      </w:r>
      <w:r w:rsidRPr="00491694">
        <w:rPr>
          <w:rFonts w:ascii="Times New Roman" w:hAnsi="Times New Roman"/>
          <w:color w:val="000000" w:themeColor="text1"/>
          <w:sz w:val="28"/>
          <w:szCs w:val="28"/>
        </w:rPr>
        <w:t xml:space="preserve">осуществляющие уход, – </w:t>
      </w:r>
      <w:r w:rsidRPr="00491694">
        <w:rPr>
          <w:rFonts w:ascii="Times New Roman" w:hAnsi="Times New Roman"/>
          <w:bCs/>
          <w:color w:val="000000" w:themeColor="text1"/>
          <w:sz w:val="28"/>
          <w:szCs w:val="28"/>
        </w:rPr>
        <w:t>лица из числа ближайшего окружения, осуществляющие уход за гражданами, нуждающимися в уходе,</w:t>
      </w:r>
      <w:r w:rsidRPr="00491694">
        <w:rPr>
          <w:rFonts w:ascii="Times New Roman" w:hAnsi="Times New Roman"/>
          <w:color w:val="000000" w:themeColor="text1"/>
          <w:sz w:val="28"/>
          <w:szCs w:val="28"/>
        </w:rPr>
        <w:t xml:space="preserve"> на основе родственных, соседских или дружеских связей</w:t>
      </w:r>
      <w:r w:rsidRPr="00491694">
        <w:rPr>
          <w:rFonts w:ascii="Times New Roman" w:hAnsi="Times New Roman"/>
          <w:bCs/>
          <w:color w:val="000000" w:themeColor="text1"/>
          <w:sz w:val="28"/>
          <w:szCs w:val="28"/>
        </w:rPr>
        <w:t>.</w:t>
      </w:r>
    </w:p>
    <w:p w:rsidR="0046307E" w:rsidRPr="00491694" w:rsidRDefault="00A91B2C" w:rsidP="00A91B2C">
      <w:pPr>
        <w:tabs>
          <w:tab w:val="left" w:pos="9923"/>
        </w:tabs>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5</w:t>
      </w:r>
      <w:r w:rsidR="004B4221" w:rsidRPr="00491694">
        <w:rPr>
          <w:rFonts w:ascii="Times New Roman" w:hAnsi="Times New Roman"/>
          <w:color w:val="000000" w:themeColor="text1"/>
          <w:sz w:val="28"/>
          <w:szCs w:val="28"/>
        </w:rPr>
        <w:t>. Социальные услуги и социальные услуги по уходу, включ</w:t>
      </w:r>
      <w:r w:rsidRPr="00491694">
        <w:rPr>
          <w:rFonts w:ascii="Times New Roman" w:hAnsi="Times New Roman"/>
          <w:color w:val="000000" w:themeColor="text1"/>
          <w:sz w:val="28"/>
          <w:szCs w:val="28"/>
        </w:rPr>
        <w:t xml:space="preserve">енные </w:t>
      </w:r>
      <w:r w:rsidR="004B4221" w:rsidRPr="00491694">
        <w:rPr>
          <w:rFonts w:ascii="Times New Roman" w:hAnsi="Times New Roman"/>
          <w:color w:val="000000" w:themeColor="text1"/>
          <w:sz w:val="28"/>
          <w:szCs w:val="28"/>
        </w:rPr>
        <w:t>в социальный пакет долговременного ухода, предоставляются г</w:t>
      </w:r>
      <w:r w:rsidR="004B4221" w:rsidRPr="00491694">
        <w:rPr>
          <w:rStyle w:val="af7"/>
          <w:rFonts w:ascii="Times New Roman" w:hAnsi="Times New Roman"/>
          <w:b w:val="0"/>
          <w:bCs/>
          <w:color w:val="000000" w:themeColor="text1"/>
          <w:sz w:val="28"/>
          <w:szCs w:val="28"/>
        </w:rPr>
        <w:t>ражданам, нуждающимся в уходе,</w:t>
      </w:r>
      <w:r w:rsidRPr="00491694">
        <w:rPr>
          <w:rStyle w:val="af7"/>
          <w:rFonts w:ascii="Times New Roman" w:hAnsi="Times New Roman"/>
          <w:b w:val="0"/>
          <w:bCs/>
          <w:color w:val="000000" w:themeColor="text1"/>
          <w:sz w:val="28"/>
          <w:szCs w:val="28"/>
        </w:rPr>
        <w:t xml:space="preserve"> </w:t>
      </w:r>
      <w:r w:rsidR="004B4221" w:rsidRPr="00491694">
        <w:rPr>
          <w:rFonts w:ascii="Times New Roman" w:hAnsi="Times New Roman"/>
          <w:color w:val="000000" w:themeColor="text1"/>
          <w:sz w:val="28"/>
          <w:szCs w:val="28"/>
        </w:rPr>
        <w:t>на основаниях, установленных статьями 14, 15 Федерального закона от 28.12.2013 № 442-ФЗ</w:t>
      </w:r>
      <w:r w:rsidRPr="00491694">
        <w:rPr>
          <w:rFonts w:ascii="Times New Roman" w:hAnsi="Times New Roman"/>
          <w:color w:val="000000" w:themeColor="text1"/>
          <w:sz w:val="28"/>
          <w:szCs w:val="28"/>
        </w:rPr>
        <w:t>, и модели соответственно</w:t>
      </w:r>
      <w:r w:rsidR="004B4221" w:rsidRPr="00491694">
        <w:rPr>
          <w:rFonts w:ascii="Times New Roman" w:hAnsi="Times New Roman"/>
          <w:color w:val="000000" w:themeColor="text1"/>
          <w:sz w:val="28"/>
          <w:szCs w:val="28"/>
        </w:rPr>
        <w:t>.</w:t>
      </w:r>
      <w:bookmarkStart w:id="1" w:name="_1fob9te"/>
      <w:bookmarkStart w:id="2" w:name="_3znysh7"/>
      <w:bookmarkStart w:id="3" w:name="_2et92p0"/>
      <w:bookmarkEnd w:id="1"/>
      <w:bookmarkEnd w:id="2"/>
      <w:bookmarkEnd w:id="3"/>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A91B2C">
      <w:pPr>
        <w:spacing w:after="0" w:line="360" w:lineRule="auto"/>
        <w:ind w:firstLine="709"/>
        <w:jc w:val="center"/>
        <w:rPr>
          <w:rFonts w:ascii="Times New Roman" w:hAnsi="Times New Roman"/>
          <w:color w:val="000000" w:themeColor="text1"/>
          <w:sz w:val="28"/>
          <w:szCs w:val="28"/>
        </w:rPr>
      </w:pPr>
      <w:r w:rsidRPr="00491694">
        <w:rPr>
          <w:rFonts w:ascii="Times New Roman" w:hAnsi="Times New Roman"/>
          <w:color w:val="000000" w:themeColor="text1"/>
          <w:sz w:val="28"/>
          <w:szCs w:val="28"/>
        </w:rPr>
        <w:t>II. Цели и задачи внедрения системы долговременного ухода</w:t>
      </w:r>
    </w:p>
    <w:p w:rsidR="004F2EB5" w:rsidRPr="00491694" w:rsidRDefault="004F2EB5" w:rsidP="00A91B2C">
      <w:pPr>
        <w:spacing w:after="0" w:line="360" w:lineRule="auto"/>
        <w:ind w:firstLine="709"/>
        <w:jc w:val="center"/>
        <w:rPr>
          <w:rFonts w:ascii="Times New Roman" w:hAnsi="Times New Roman"/>
          <w:color w:val="000000" w:themeColor="text1"/>
          <w:sz w:val="28"/>
          <w:szCs w:val="28"/>
        </w:rPr>
      </w:pPr>
    </w:p>
    <w:p w:rsidR="00A91B2C" w:rsidRPr="00491694" w:rsidRDefault="00A91B2C" w:rsidP="00A91B2C">
      <w:pPr>
        <w:pStyle w:val="article-renderblock"/>
        <w:shd w:val="clear" w:color="auto" w:fill="FFFFFF"/>
        <w:spacing w:before="0" w:beforeAutospacing="0" w:after="0" w:afterAutospacing="0" w:line="360" w:lineRule="auto"/>
        <w:ind w:firstLine="709"/>
        <w:jc w:val="both"/>
        <w:rPr>
          <w:color w:val="000000" w:themeColor="text1"/>
          <w:sz w:val="28"/>
          <w:szCs w:val="28"/>
        </w:rPr>
      </w:pPr>
      <w:bookmarkStart w:id="4" w:name="Bookmark3"/>
      <w:r w:rsidRPr="00491694">
        <w:rPr>
          <w:rStyle w:val="af7"/>
          <w:b w:val="0"/>
          <w:bCs/>
          <w:color w:val="000000" w:themeColor="text1"/>
          <w:sz w:val="28"/>
          <w:szCs w:val="28"/>
        </w:rPr>
        <w:t xml:space="preserve">6. Цели внедрения </w:t>
      </w:r>
      <w:r w:rsidRPr="00491694">
        <w:rPr>
          <w:rFonts w:eastAsia="Calibri"/>
          <w:bCs/>
          <w:color w:val="000000" w:themeColor="text1"/>
          <w:sz w:val="28"/>
          <w:szCs w:val="28"/>
          <w:lang w:eastAsia="en-US"/>
        </w:rPr>
        <w:t xml:space="preserve">системы долговременного ухода </w:t>
      </w:r>
      <w:r w:rsidRPr="00491694">
        <w:rPr>
          <w:rStyle w:val="af7"/>
          <w:b w:val="0"/>
          <w:bCs/>
          <w:color w:val="000000" w:themeColor="text1"/>
          <w:sz w:val="28"/>
          <w:szCs w:val="28"/>
        </w:rPr>
        <w:t xml:space="preserve">– </w:t>
      </w:r>
      <w:r w:rsidRPr="00491694">
        <w:rPr>
          <w:color w:val="000000" w:themeColor="text1"/>
          <w:sz w:val="28"/>
          <w:szCs w:val="28"/>
        </w:rPr>
        <w:t xml:space="preserve">обеспечение гражданам, нуждающимся в уходе, поддержки их жизнедеятельности для </w:t>
      </w:r>
      <w:r w:rsidRPr="00491694">
        <w:rPr>
          <w:color w:val="000000" w:themeColor="text1"/>
          <w:sz w:val="28"/>
          <w:szCs w:val="28"/>
        </w:rPr>
        <w:lastRenderedPageBreak/>
        <w:t>максимально долгого сохранения привычного качества жизни, а также содействие гражданам, осуществляющим уход.</w:t>
      </w:r>
    </w:p>
    <w:p w:rsidR="00A91B2C" w:rsidRPr="00491694" w:rsidRDefault="00A91B2C" w:rsidP="00A91B2C">
      <w:pPr>
        <w:pStyle w:val="article-renderblock"/>
        <w:shd w:val="clear" w:color="auto" w:fill="FFFFFF"/>
        <w:spacing w:before="0" w:beforeAutospacing="0" w:after="0" w:afterAutospacing="0" w:line="360" w:lineRule="auto"/>
        <w:ind w:firstLine="709"/>
        <w:jc w:val="both"/>
        <w:rPr>
          <w:color w:val="000000" w:themeColor="text1"/>
          <w:sz w:val="28"/>
          <w:szCs w:val="28"/>
        </w:rPr>
      </w:pPr>
      <w:r w:rsidRPr="00491694">
        <w:rPr>
          <w:color w:val="000000" w:themeColor="text1"/>
          <w:sz w:val="28"/>
          <w:szCs w:val="28"/>
        </w:rPr>
        <w:t>7. Задачи внедрения системы долговременного ухода:</w:t>
      </w:r>
    </w:p>
    <w:p w:rsidR="00A91B2C" w:rsidRPr="00491694" w:rsidRDefault="00A91B2C" w:rsidP="00A91B2C">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1) совершенствование механизмов выявления </w:t>
      </w:r>
      <w:r w:rsidRPr="00491694">
        <w:rPr>
          <w:rFonts w:ascii="Times New Roman" w:eastAsiaTheme="minorHAnsi" w:hAnsi="Times New Roman"/>
          <w:color w:val="000000" w:themeColor="text1"/>
          <w:sz w:val="28"/>
          <w:szCs w:val="28"/>
          <w:lang w:eastAsia="en-US"/>
        </w:rPr>
        <w:t xml:space="preserve">граждан, нуждающихся в уходе, </w:t>
      </w:r>
      <w:r w:rsidRPr="00491694">
        <w:rPr>
          <w:rFonts w:ascii="Times New Roman" w:hAnsi="Times New Roman"/>
          <w:color w:val="000000" w:themeColor="text1"/>
          <w:sz w:val="28"/>
          <w:szCs w:val="28"/>
        </w:rPr>
        <w:t xml:space="preserve">для </w:t>
      </w:r>
      <w:r w:rsidRPr="00491694">
        <w:rPr>
          <w:rFonts w:ascii="Times New Roman" w:eastAsiaTheme="minorHAnsi" w:hAnsi="Times New Roman"/>
          <w:color w:val="000000" w:themeColor="text1"/>
          <w:sz w:val="28"/>
          <w:szCs w:val="28"/>
          <w:lang w:eastAsia="en-US"/>
        </w:rPr>
        <w:t>включения их в систему долговременного ухода;</w:t>
      </w:r>
    </w:p>
    <w:p w:rsidR="00A91B2C" w:rsidRPr="00491694" w:rsidRDefault="00A91B2C" w:rsidP="00A91B2C">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Pr="00491694">
        <w:rPr>
          <w:rFonts w:ascii="Times New Roman" w:eastAsiaTheme="minorHAnsi" w:hAnsi="Times New Roman"/>
          <w:color w:val="000000" w:themeColor="text1"/>
          <w:sz w:val="28"/>
          <w:szCs w:val="28"/>
          <w:lang w:eastAsia="en-US"/>
        </w:rPr>
        <w:t xml:space="preserve">совершенствование механизмов предоставления </w:t>
      </w:r>
      <w:r w:rsidRPr="00491694">
        <w:rPr>
          <w:rFonts w:ascii="Times New Roman" w:hAnsi="Times New Roman"/>
          <w:color w:val="000000" w:themeColor="text1"/>
          <w:sz w:val="28"/>
          <w:szCs w:val="28"/>
        </w:rPr>
        <w:t xml:space="preserve">социальных услуг по </w:t>
      </w:r>
      <w:r w:rsidRPr="00491694">
        <w:rPr>
          <w:rFonts w:ascii="Times New Roman" w:eastAsiaTheme="minorHAnsi" w:hAnsi="Times New Roman"/>
          <w:color w:val="000000" w:themeColor="text1"/>
          <w:sz w:val="28"/>
          <w:szCs w:val="28"/>
          <w:lang w:eastAsia="en-US"/>
        </w:rPr>
        <w:t>уходу, включаемых в социальный пакет долговременного ухода;</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w:t>
      </w:r>
      <w:r w:rsidRPr="00491694">
        <w:rPr>
          <w:rFonts w:ascii="Times New Roman" w:eastAsiaTheme="minorHAnsi" w:hAnsi="Times New Roman"/>
          <w:color w:val="000000" w:themeColor="text1"/>
          <w:sz w:val="28"/>
          <w:szCs w:val="28"/>
          <w:lang w:eastAsia="en-US"/>
        </w:rPr>
        <w:t xml:space="preserve">совершенствование механизма </w:t>
      </w:r>
      <w:r w:rsidRPr="00491694">
        <w:rPr>
          <w:rFonts w:ascii="Times New Roman" w:hAnsi="Times New Roman"/>
          <w:color w:val="000000" w:themeColor="text1"/>
          <w:sz w:val="28"/>
          <w:szCs w:val="28"/>
        </w:rPr>
        <w:t>осуществления контроля качества предоставления социальных услуг по уходу, включаемых в социальный пакет долговременного ухода;</w:t>
      </w:r>
    </w:p>
    <w:p w:rsidR="00A91B2C" w:rsidRPr="00491694" w:rsidRDefault="00A91B2C" w:rsidP="00A91B2C">
      <w:pPr>
        <w:spacing w:after="0" w:line="360" w:lineRule="auto"/>
        <w:ind w:firstLine="709"/>
        <w:jc w:val="both"/>
        <w:rPr>
          <w:rStyle w:val="af7"/>
          <w:rFonts w:ascii="Times New Roman" w:hAnsi="Times New Roman"/>
          <w:b w:val="0"/>
          <w:bCs/>
          <w:color w:val="000000" w:themeColor="text1"/>
          <w:sz w:val="28"/>
          <w:szCs w:val="28"/>
        </w:rPr>
      </w:pPr>
      <w:r w:rsidRPr="00491694">
        <w:rPr>
          <w:rStyle w:val="af7"/>
          <w:rFonts w:ascii="Times New Roman" w:hAnsi="Times New Roman"/>
          <w:b w:val="0"/>
          <w:bCs/>
          <w:color w:val="000000" w:themeColor="text1"/>
          <w:sz w:val="28"/>
          <w:szCs w:val="28"/>
        </w:rPr>
        <w:t xml:space="preserve">5) организация оказания содействия </w:t>
      </w:r>
      <w:r w:rsidRPr="00491694">
        <w:rPr>
          <w:rFonts w:ascii="Times New Roman" w:hAnsi="Times New Roman"/>
          <w:bCs/>
          <w:color w:val="000000" w:themeColor="text1"/>
          <w:sz w:val="28"/>
          <w:szCs w:val="28"/>
        </w:rPr>
        <w:t xml:space="preserve">гражданам, </w:t>
      </w:r>
      <w:r w:rsidRPr="00491694">
        <w:rPr>
          <w:rFonts w:ascii="Times New Roman" w:hAnsi="Times New Roman"/>
          <w:color w:val="000000" w:themeColor="text1"/>
          <w:sz w:val="28"/>
          <w:szCs w:val="28"/>
        </w:rPr>
        <w:t>осуществляющим уход</w:t>
      </w:r>
      <w:r w:rsidRPr="00491694">
        <w:rPr>
          <w:rStyle w:val="af7"/>
          <w:rFonts w:ascii="Times New Roman" w:hAnsi="Times New Roman"/>
          <w:b w:val="0"/>
          <w:bCs/>
          <w:color w:val="000000" w:themeColor="text1"/>
          <w:sz w:val="28"/>
          <w:szCs w:val="28"/>
        </w:rPr>
        <w:t>;</w:t>
      </w:r>
    </w:p>
    <w:p w:rsidR="00A91B2C" w:rsidRPr="00491694" w:rsidRDefault="00A91B2C" w:rsidP="00A91B2C">
      <w:pPr>
        <w:spacing w:after="0" w:line="360" w:lineRule="auto"/>
        <w:ind w:firstLine="709"/>
        <w:jc w:val="both"/>
        <w:rPr>
          <w:rStyle w:val="af7"/>
          <w:rFonts w:ascii="Times New Roman" w:hAnsi="Times New Roman"/>
          <w:b w:val="0"/>
          <w:bCs/>
          <w:color w:val="000000" w:themeColor="text1"/>
          <w:sz w:val="28"/>
          <w:szCs w:val="28"/>
        </w:rPr>
      </w:pPr>
      <w:r w:rsidRPr="00491694">
        <w:rPr>
          <w:rFonts w:ascii="Times New Roman" w:hAnsi="Times New Roman"/>
          <w:color w:val="000000" w:themeColor="text1"/>
          <w:sz w:val="28"/>
          <w:szCs w:val="28"/>
        </w:rPr>
        <w:t>6) создание и развитие инфраструктуры системы долговременного ухода, в том числе на базе негосударственных организаций</w:t>
      </w:r>
      <w:r w:rsidRPr="00491694">
        <w:rPr>
          <w:rStyle w:val="af7"/>
          <w:rFonts w:ascii="Times New Roman" w:hAnsi="Times New Roman"/>
          <w:b w:val="0"/>
          <w:bCs/>
          <w:color w:val="000000" w:themeColor="text1"/>
          <w:sz w:val="28"/>
          <w:szCs w:val="28"/>
        </w:rPr>
        <w:t>;</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 подготовка (переподготовка) кадров для системы долговременного ухода;</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A91B2C" w:rsidRPr="00491694" w:rsidRDefault="00A91B2C" w:rsidP="00A91B2C">
      <w:pPr>
        <w:spacing w:after="0" w:line="360" w:lineRule="auto"/>
        <w:ind w:firstLine="709"/>
        <w:jc w:val="both"/>
        <w:rPr>
          <w:rFonts w:ascii="Times New Roman" w:hAnsi="Times New Roman"/>
          <w:strike/>
          <w:color w:val="000000" w:themeColor="text1"/>
          <w:sz w:val="28"/>
          <w:szCs w:val="28"/>
        </w:rPr>
      </w:pPr>
      <w:r w:rsidRPr="00491694">
        <w:rPr>
          <w:rFonts w:ascii="Times New Roman" w:hAnsi="Times New Roman"/>
          <w:color w:val="000000" w:themeColor="text1"/>
          <w:sz w:val="28"/>
          <w:szCs w:val="28"/>
        </w:rPr>
        <w:t>9) обеспечение информационной поддержки системы долговременного ухода;</w:t>
      </w:r>
    </w:p>
    <w:p w:rsidR="00A91B2C" w:rsidRPr="00491694" w:rsidRDefault="00A91B2C" w:rsidP="00A91B2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10) обеспечение поддержки добровольческих (волонтерских) организаций </w:t>
      </w:r>
      <w:r w:rsidRPr="00491694">
        <w:rPr>
          <w:rFonts w:ascii="Times New Roman" w:hAnsi="Times New Roman"/>
          <w:color w:val="000000" w:themeColor="text1"/>
          <w:sz w:val="28"/>
          <w:szCs w:val="28"/>
        </w:rPr>
        <w:br/>
        <w:t>и добровольцев (волонтеров), содействующих развитию системы долговременного ухода.</w:t>
      </w:r>
    </w:p>
    <w:bookmarkEnd w:id="4"/>
    <w:p w:rsidR="004F2EB5" w:rsidRPr="00491694" w:rsidRDefault="004F2EB5" w:rsidP="00696B9C">
      <w:pPr>
        <w:spacing w:after="0"/>
        <w:ind w:firstLine="709"/>
        <w:jc w:val="both"/>
        <w:rPr>
          <w:rFonts w:ascii="Times New Roman" w:hAnsi="Times New Roman"/>
          <w:color w:val="000000" w:themeColor="text1"/>
          <w:sz w:val="28"/>
          <w:szCs w:val="28"/>
        </w:rPr>
      </w:pPr>
    </w:p>
    <w:p w:rsidR="0059505F" w:rsidRPr="00491694" w:rsidRDefault="0059505F"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lastRenderedPageBreak/>
        <w:t>III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Участники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A91B2C" w:rsidRPr="00491694" w:rsidRDefault="00A91B2C" w:rsidP="00347EE2">
      <w:pPr>
        <w:pStyle w:val="Standard"/>
        <w:spacing w:line="360" w:lineRule="auto"/>
        <w:ind w:firstLine="709"/>
        <w:rPr>
          <w:rFonts w:ascii="Times New Roman" w:eastAsia="Times New Roman" w:hAnsi="Times New Roman" w:cs="Times New Roman"/>
          <w:color w:val="000000" w:themeColor="text1"/>
          <w:sz w:val="28"/>
          <w:szCs w:val="28"/>
        </w:rPr>
      </w:pPr>
      <w:r w:rsidRPr="00491694">
        <w:rPr>
          <w:rFonts w:ascii="Times New Roman" w:eastAsia="Times New Roman" w:hAnsi="Times New Roman" w:cs="Times New Roman"/>
          <w:color w:val="000000" w:themeColor="text1"/>
          <w:sz w:val="28"/>
          <w:szCs w:val="28"/>
        </w:rPr>
        <w:t>8. Участниками системы долговременного ухода являются:</w:t>
      </w:r>
    </w:p>
    <w:p w:rsidR="00A91B2C" w:rsidRPr="00491694" w:rsidRDefault="00C74F75" w:rsidP="00347EE2">
      <w:pPr>
        <w:pStyle w:val="Standard"/>
        <w:spacing w:line="360" w:lineRule="auto"/>
        <w:ind w:firstLine="709"/>
        <w:rPr>
          <w:rStyle w:val="af7"/>
          <w:rFonts w:ascii="Times New Roman" w:hAnsi="Times New Roman" w:cs="Times New Roman"/>
          <w:b w:val="0"/>
          <w:color w:val="000000" w:themeColor="text1"/>
          <w:sz w:val="28"/>
          <w:szCs w:val="28"/>
        </w:rPr>
      </w:pPr>
      <w:r w:rsidRPr="00491694">
        <w:rPr>
          <w:rFonts w:ascii="Times New Roman" w:eastAsia="Times New Roman" w:hAnsi="Times New Roman" w:cs="Times New Roman"/>
          <w:bCs/>
          <w:color w:val="000000" w:themeColor="text1"/>
          <w:sz w:val="28"/>
          <w:szCs w:val="28"/>
        </w:rPr>
        <w:t>1</w:t>
      </w:r>
      <w:r w:rsidR="00A91B2C" w:rsidRPr="00491694">
        <w:rPr>
          <w:rFonts w:ascii="Times New Roman" w:eastAsia="Times New Roman" w:hAnsi="Times New Roman" w:cs="Times New Roman"/>
          <w:bCs/>
          <w:color w:val="000000" w:themeColor="text1"/>
          <w:sz w:val="28"/>
          <w:szCs w:val="28"/>
        </w:rPr>
        <w:t>) </w:t>
      </w:r>
      <w:r w:rsidR="00347EE2" w:rsidRPr="00491694">
        <w:rPr>
          <w:rFonts w:ascii="Times New Roman" w:eastAsia="Times New Roman" w:hAnsi="Times New Roman" w:cs="Times New Roman"/>
          <w:bCs/>
          <w:color w:val="000000" w:themeColor="text1"/>
          <w:sz w:val="28"/>
          <w:szCs w:val="28"/>
        </w:rPr>
        <w:t>упо</w:t>
      </w:r>
      <w:r w:rsidR="00A91B2C" w:rsidRPr="00491694">
        <w:rPr>
          <w:rStyle w:val="af7"/>
          <w:rFonts w:ascii="Times New Roman" w:hAnsi="Times New Roman" w:cs="Times New Roman"/>
          <w:b w:val="0"/>
          <w:bCs/>
          <w:color w:val="000000" w:themeColor="text1"/>
          <w:sz w:val="28"/>
          <w:szCs w:val="28"/>
        </w:rPr>
        <w:t>лномоченные органы</w:t>
      </w:r>
      <w:r w:rsidR="00A91B2C" w:rsidRPr="00491694">
        <w:rPr>
          <w:rStyle w:val="af7"/>
          <w:rFonts w:ascii="Times New Roman" w:hAnsi="Times New Roman" w:cs="Times New Roman"/>
          <w:bCs/>
          <w:color w:val="000000" w:themeColor="text1"/>
          <w:sz w:val="28"/>
          <w:szCs w:val="28"/>
        </w:rPr>
        <w:t xml:space="preserve"> </w:t>
      </w:r>
      <w:r w:rsidR="00A91B2C" w:rsidRPr="00491694">
        <w:rPr>
          <w:rStyle w:val="af7"/>
          <w:rFonts w:ascii="Times New Roman" w:hAnsi="Times New Roman" w:cs="Times New Roman"/>
          <w:color w:val="000000" w:themeColor="text1"/>
          <w:sz w:val="28"/>
          <w:szCs w:val="28"/>
        </w:rPr>
        <w:t>–</w:t>
      </w:r>
      <w:r w:rsidR="0059505F" w:rsidRPr="00491694">
        <w:rPr>
          <w:rStyle w:val="af7"/>
          <w:rFonts w:ascii="Times New Roman" w:hAnsi="Times New Roman" w:cs="Times New Roman"/>
          <w:color w:val="000000" w:themeColor="text1"/>
          <w:sz w:val="28"/>
          <w:szCs w:val="28"/>
        </w:rPr>
        <w:t xml:space="preserve"> </w:t>
      </w:r>
      <w:r w:rsidR="009549E6" w:rsidRPr="00491694">
        <w:rPr>
          <w:rFonts w:ascii="Times New Roman" w:eastAsiaTheme="minorHAnsi" w:hAnsi="Times New Roman"/>
          <w:color w:val="000000" w:themeColor="text1"/>
          <w:sz w:val="28"/>
          <w:szCs w:val="28"/>
          <w:lang w:eastAsia="en-US"/>
        </w:rPr>
        <w:t>министерство социальной защиты Воронежской области, министерство здравоохранения Воронежской области, министерство образования Воронежской области</w:t>
      </w:r>
      <w:r w:rsidR="00A91B2C" w:rsidRPr="00491694">
        <w:rPr>
          <w:rFonts w:ascii="Times New Roman" w:eastAsiaTheme="minorHAnsi" w:hAnsi="Times New Roman" w:cs="Times New Roman"/>
          <w:color w:val="000000" w:themeColor="text1"/>
          <w:sz w:val="28"/>
          <w:szCs w:val="28"/>
          <w:lang w:eastAsia="en-US"/>
        </w:rPr>
        <w:t>;</w:t>
      </w:r>
    </w:p>
    <w:p w:rsidR="00A91B2C" w:rsidRPr="00491694" w:rsidRDefault="00C74F75"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Style w:val="af7"/>
          <w:rFonts w:ascii="Times New Roman" w:hAnsi="Times New Roman" w:cs="Times New Roman"/>
          <w:b w:val="0"/>
          <w:bCs/>
          <w:color w:val="000000" w:themeColor="text1"/>
          <w:sz w:val="28"/>
          <w:szCs w:val="28"/>
        </w:rPr>
        <w:t>2</w:t>
      </w:r>
      <w:r w:rsidR="00A91B2C" w:rsidRPr="00491694">
        <w:rPr>
          <w:rStyle w:val="af7"/>
          <w:rFonts w:ascii="Times New Roman" w:hAnsi="Times New Roman" w:cs="Times New Roman"/>
          <w:b w:val="0"/>
          <w:bCs/>
          <w:color w:val="000000" w:themeColor="text1"/>
          <w:sz w:val="28"/>
          <w:szCs w:val="28"/>
        </w:rPr>
        <w:t>) уполномоченные организации</w:t>
      </w:r>
      <w:r w:rsidR="00A91B2C" w:rsidRPr="00491694">
        <w:rPr>
          <w:rStyle w:val="af7"/>
          <w:rFonts w:ascii="Times New Roman" w:hAnsi="Times New Roman" w:cs="Times New Roman"/>
          <w:bCs/>
          <w:color w:val="000000" w:themeColor="text1"/>
          <w:sz w:val="28"/>
          <w:szCs w:val="28"/>
        </w:rPr>
        <w:t xml:space="preserve"> – </w:t>
      </w:r>
      <w:r w:rsidR="00A91B2C" w:rsidRPr="00491694">
        <w:rPr>
          <w:rFonts w:ascii="Times New Roman" w:eastAsiaTheme="minorHAnsi" w:hAnsi="Times New Roman" w:cs="Times New Roman"/>
          <w:color w:val="000000" w:themeColor="text1"/>
          <w:sz w:val="28"/>
          <w:szCs w:val="28"/>
          <w:lang w:eastAsia="en-US"/>
        </w:rPr>
        <w:t xml:space="preserve">находящиеся на территории </w:t>
      </w:r>
      <w:r w:rsidR="00347EE2" w:rsidRPr="00491694">
        <w:rPr>
          <w:rFonts w:ascii="Times New Roman" w:eastAsiaTheme="minorHAnsi" w:hAnsi="Times New Roman" w:cs="Times New Roman"/>
          <w:color w:val="000000" w:themeColor="text1"/>
          <w:sz w:val="28"/>
          <w:szCs w:val="28"/>
          <w:lang w:eastAsia="en-US"/>
        </w:rPr>
        <w:t>Воронежской области</w:t>
      </w:r>
      <w:r w:rsidR="00A91B2C" w:rsidRPr="00491694">
        <w:rPr>
          <w:rFonts w:ascii="Times New Roman" w:eastAsiaTheme="minorHAnsi" w:hAnsi="Times New Roman" w:cs="Times New Roman"/>
          <w:color w:val="000000" w:themeColor="text1"/>
          <w:sz w:val="28"/>
          <w:szCs w:val="28"/>
          <w:lang w:eastAsia="en-US"/>
        </w:rPr>
        <w:t>:</w:t>
      </w:r>
    </w:p>
    <w:p w:rsidR="00A91B2C" w:rsidRPr="00491694" w:rsidRDefault="00A91B2C"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rsidR="00A91B2C" w:rsidRPr="00491694" w:rsidRDefault="00A91B2C"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 xml:space="preserve">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w:t>
      </w:r>
      <w:hyperlink r:id="rId8" w:history="1">
        <w:r w:rsidRPr="00491694">
          <w:rPr>
            <w:rStyle w:val="a5"/>
            <w:rFonts w:ascii="Times New Roman" w:eastAsiaTheme="minorHAnsi" w:hAnsi="Times New Roman" w:cs="Times New Roman"/>
            <w:b w:val="0"/>
            <w:color w:val="000000" w:themeColor="text1"/>
            <w:sz w:val="28"/>
            <w:szCs w:val="28"/>
            <w:lang w:eastAsia="en-US"/>
          </w:rPr>
          <w:t>законодательством</w:t>
        </w:r>
      </w:hyperlink>
      <w:r w:rsidRPr="00491694">
        <w:rPr>
          <w:rFonts w:ascii="Times New Roman" w:eastAsiaTheme="minorHAnsi" w:hAnsi="Times New Roman" w:cs="Times New Roman"/>
          <w:color w:val="000000" w:themeColor="text1"/>
          <w:sz w:val="28"/>
          <w:szCs w:val="28"/>
          <w:lang w:eastAsia="en-US"/>
        </w:rPr>
        <w:t xml:space="preserve">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347EE2" w:rsidRPr="00491694" w:rsidRDefault="00347EE2"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 xml:space="preserve">региональный и территориальный координационные центры, </w:t>
      </w:r>
      <w:r w:rsidRPr="00491694">
        <w:rPr>
          <w:rFonts w:ascii="Times New Roman" w:hAnsi="Times New Roman" w:cs="Times New Roman"/>
          <w:color w:val="000000" w:themeColor="text1"/>
          <w:sz w:val="28"/>
          <w:szCs w:val="28"/>
        </w:rPr>
        <w:t xml:space="preserve">созданные в </w:t>
      </w:r>
      <w:r w:rsidR="007D5785" w:rsidRPr="00491694">
        <w:rPr>
          <w:rFonts w:ascii="Times New Roman" w:hAnsi="Times New Roman" w:cs="Times New Roman"/>
          <w:color w:val="000000" w:themeColor="text1"/>
          <w:sz w:val="28"/>
          <w:szCs w:val="28"/>
        </w:rPr>
        <w:t xml:space="preserve">казенном учреждении Воронежской области «Центр обеспечения </w:t>
      </w:r>
      <w:r w:rsidR="009549E6" w:rsidRPr="00491694">
        <w:rPr>
          <w:rFonts w:ascii="Times New Roman" w:hAnsi="Times New Roman" w:cs="Times New Roman"/>
          <w:color w:val="000000" w:themeColor="text1"/>
          <w:sz w:val="28"/>
          <w:szCs w:val="28"/>
        </w:rPr>
        <w:t>деятельности учреждений социальной защиты»</w:t>
      </w:r>
      <w:r w:rsidRPr="00491694">
        <w:rPr>
          <w:rFonts w:ascii="Times New Roman" w:hAnsi="Times New Roman" w:cs="Times New Roman"/>
          <w:color w:val="000000" w:themeColor="text1"/>
          <w:sz w:val="28"/>
          <w:szCs w:val="28"/>
        </w:rPr>
        <w:t>;</w:t>
      </w:r>
    </w:p>
    <w:p w:rsidR="00347EE2" w:rsidRPr="00491694" w:rsidRDefault="00347EE2"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heme="minorHAnsi" w:hAnsi="Times New Roman" w:cs="Times New Roman"/>
          <w:color w:val="000000" w:themeColor="text1"/>
          <w:sz w:val="28"/>
          <w:szCs w:val="28"/>
          <w:lang w:eastAsia="en-US"/>
        </w:rPr>
        <w:t>организации независимо от организационно-правовой формы, предоставляющие</w:t>
      </w:r>
      <w:r w:rsidRPr="00491694">
        <w:rPr>
          <w:rFonts w:ascii="Times New Roman" w:eastAsia="Times New Roman" w:hAnsi="Times New Roman" w:cs="Times New Roman"/>
          <w:color w:val="000000" w:themeColor="text1"/>
          <w:sz w:val="28"/>
          <w:szCs w:val="28"/>
        </w:rPr>
        <w:t xml:space="preserve"> услуги по основным направлениям комплексной реабилитации</w:t>
      </w:r>
      <w:r w:rsidR="009549E6" w:rsidRPr="00491694">
        <w:rPr>
          <w:rFonts w:ascii="Times New Roman" w:eastAsia="Times New Roman" w:hAnsi="Times New Roman" w:cs="Times New Roman"/>
          <w:color w:val="000000" w:themeColor="text1"/>
          <w:sz w:val="28"/>
          <w:szCs w:val="28"/>
        </w:rPr>
        <w:t xml:space="preserve"> </w:t>
      </w:r>
      <w:r w:rsidRPr="00491694">
        <w:rPr>
          <w:rFonts w:ascii="Times New Roman" w:eastAsia="Times New Roman" w:hAnsi="Times New Roman" w:cs="Times New Roman"/>
          <w:color w:val="000000" w:themeColor="text1"/>
          <w:sz w:val="28"/>
          <w:szCs w:val="28"/>
        </w:rPr>
        <w:t>и абилитации инвалидов;</w:t>
      </w:r>
    </w:p>
    <w:p w:rsidR="00347EE2" w:rsidRPr="00491694" w:rsidRDefault="00347EE2" w:rsidP="00347EE2">
      <w:pPr>
        <w:pStyle w:val="Standard"/>
        <w:spacing w:line="360" w:lineRule="auto"/>
        <w:ind w:firstLine="709"/>
        <w:rPr>
          <w:rFonts w:ascii="Times New Roman" w:eastAsiaTheme="minorHAnsi" w:hAnsi="Times New Roman" w:cs="Times New Roman"/>
          <w:color w:val="000000" w:themeColor="text1"/>
          <w:sz w:val="28"/>
          <w:szCs w:val="28"/>
          <w:lang w:eastAsia="en-US"/>
        </w:rPr>
      </w:pPr>
      <w:r w:rsidRPr="00491694">
        <w:rPr>
          <w:rFonts w:ascii="Times New Roman" w:eastAsia="Times New Roman" w:hAnsi="Times New Roman" w:cs="Times New Roman"/>
          <w:color w:val="000000" w:themeColor="text1"/>
          <w:sz w:val="28"/>
          <w:szCs w:val="28"/>
        </w:rPr>
        <w:t>федеральные учреждения медико-социальной экспертизы;</w:t>
      </w:r>
    </w:p>
    <w:p w:rsidR="00347EE2" w:rsidRPr="00491694" w:rsidRDefault="00C74F75" w:rsidP="00347EE2">
      <w:pPr>
        <w:widowControl w:val="0"/>
        <w:suppressAutoHyphens/>
        <w:autoSpaceDN w:val="0"/>
        <w:spacing w:after="0" w:line="360" w:lineRule="auto"/>
        <w:ind w:firstLine="709"/>
        <w:jc w:val="both"/>
        <w:rPr>
          <w:rFonts w:ascii="Times New Roman" w:eastAsiaTheme="minorHAnsi" w:hAnsi="Times New Roman"/>
          <w:bCs/>
          <w:color w:val="000000" w:themeColor="text1"/>
          <w:kern w:val="3"/>
          <w:sz w:val="28"/>
          <w:szCs w:val="28"/>
          <w:lang w:eastAsia="en-US"/>
        </w:rPr>
      </w:pPr>
      <w:r w:rsidRPr="00491694">
        <w:rPr>
          <w:rFonts w:ascii="Times New Roman" w:eastAsiaTheme="minorHAnsi" w:hAnsi="Times New Roman"/>
          <w:color w:val="000000" w:themeColor="text1"/>
          <w:kern w:val="3"/>
          <w:sz w:val="28"/>
          <w:szCs w:val="28"/>
          <w:lang w:eastAsia="en-US"/>
        </w:rPr>
        <w:t>3</w:t>
      </w:r>
      <w:r w:rsidR="00347EE2" w:rsidRPr="00491694">
        <w:rPr>
          <w:rFonts w:ascii="Times New Roman" w:eastAsiaTheme="minorHAnsi" w:hAnsi="Times New Roman"/>
          <w:color w:val="000000" w:themeColor="text1"/>
          <w:kern w:val="3"/>
          <w:sz w:val="28"/>
          <w:szCs w:val="28"/>
          <w:lang w:eastAsia="en-US"/>
        </w:rPr>
        <w:t>) работники уполномоченных организаций, участвующие в предоставлении</w:t>
      </w:r>
      <w:r w:rsidR="009549E6" w:rsidRPr="00491694">
        <w:rPr>
          <w:rFonts w:ascii="Times New Roman" w:eastAsiaTheme="minorHAnsi" w:hAnsi="Times New Roman"/>
          <w:color w:val="000000" w:themeColor="text1"/>
          <w:kern w:val="3"/>
          <w:sz w:val="28"/>
          <w:szCs w:val="28"/>
          <w:lang w:eastAsia="en-US"/>
        </w:rPr>
        <w:t xml:space="preserve"> </w:t>
      </w:r>
      <w:r w:rsidR="00347EE2" w:rsidRPr="00491694">
        <w:rPr>
          <w:rFonts w:ascii="Times New Roman" w:eastAsia="SimSun" w:hAnsi="Times New Roman"/>
          <w:bCs/>
          <w:color w:val="000000" w:themeColor="text1"/>
          <w:kern w:val="3"/>
          <w:sz w:val="28"/>
          <w:szCs w:val="28"/>
        </w:rPr>
        <w:t xml:space="preserve">социальных, медицинских, реабилитационных </w:t>
      </w:r>
      <w:r w:rsidR="00347EE2" w:rsidRPr="00491694">
        <w:rPr>
          <w:rFonts w:ascii="Times New Roman" w:hAnsi="Times New Roman"/>
          <w:color w:val="000000" w:themeColor="text1"/>
          <w:sz w:val="28"/>
          <w:szCs w:val="28"/>
        </w:rPr>
        <w:t xml:space="preserve">и абилитационных </w:t>
      </w:r>
      <w:r w:rsidR="00347EE2" w:rsidRPr="00491694">
        <w:rPr>
          <w:rFonts w:ascii="Times New Roman" w:eastAsia="SimSun" w:hAnsi="Times New Roman"/>
          <w:bCs/>
          <w:color w:val="000000" w:themeColor="text1"/>
          <w:kern w:val="3"/>
          <w:sz w:val="28"/>
          <w:szCs w:val="28"/>
        </w:rPr>
        <w:t>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347EE2" w:rsidRPr="00491694" w:rsidRDefault="00C74F75" w:rsidP="00347EE2">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lastRenderedPageBreak/>
        <w:t>4</w:t>
      </w:r>
      <w:r w:rsidR="00347EE2" w:rsidRPr="00491694">
        <w:rPr>
          <w:rFonts w:ascii="Times New Roman" w:hAnsi="Times New Roman"/>
          <w:bCs/>
          <w:color w:val="000000" w:themeColor="text1"/>
          <w:sz w:val="28"/>
          <w:szCs w:val="28"/>
        </w:rPr>
        <w:t xml:space="preserve">) граждане, </w:t>
      </w:r>
      <w:r w:rsidR="00347EE2" w:rsidRPr="00491694">
        <w:rPr>
          <w:rFonts w:ascii="Times New Roman" w:hAnsi="Times New Roman"/>
          <w:color w:val="000000" w:themeColor="text1"/>
          <w:sz w:val="28"/>
          <w:szCs w:val="28"/>
        </w:rPr>
        <w:t>осуществляющие уход;</w:t>
      </w:r>
    </w:p>
    <w:p w:rsidR="00347EE2" w:rsidRPr="00491694" w:rsidRDefault="00C74F75" w:rsidP="00347EE2">
      <w:pPr>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5</w:t>
      </w:r>
      <w:r w:rsidR="00347EE2" w:rsidRPr="00491694">
        <w:rPr>
          <w:rFonts w:ascii="Times New Roman" w:hAnsi="Times New Roman"/>
          <w:color w:val="000000" w:themeColor="text1"/>
          <w:sz w:val="28"/>
          <w:szCs w:val="28"/>
        </w:rPr>
        <w:t>) </w:t>
      </w:r>
      <w:r w:rsidR="00347EE2" w:rsidRPr="00491694">
        <w:rPr>
          <w:rFonts w:ascii="Times New Roman" w:hAnsi="Times New Roman"/>
          <w:bCs/>
          <w:color w:val="000000" w:themeColor="text1"/>
          <w:sz w:val="28"/>
          <w:szCs w:val="28"/>
        </w:rPr>
        <w:t>граждане, нуждающиеся в уходе</w:t>
      </w:r>
      <w:r w:rsidR="00347EE2" w:rsidRPr="00491694">
        <w:rPr>
          <w:rFonts w:ascii="Times New Roman" w:eastAsia="SimSun" w:hAnsi="Times New Roman"/>
          <w:bCs/>
          <w:color w:val="000000" w:themeColor="text1"/>
          <w:kern w:val="3"/>
          <w:sz w:val="28"/>
          <w:szCs w:val="28"/>
        </w:rPr>
        <w:t>.</w:t>
      </w:r>
    </w:p>
    <w:p w:rsidR="00A91B2C" w:rsidRPr="00491694" w:rsidRDefault="00A91B2C" w:rsidP="00347EE2">
      <w:pPr>
        <w:spacing w:after="0" w:line="360" w:lineRule="auto"/>
        <w:ind w:firstLine="709"/>
        <w:jc w:val="both"/>
        <w:rPr>
          <w:rFonts w:ascii="Times New Roman" w:hAnsi="Times New Roman"/>
          <w:color w:val="000000" w:themeColor="text1"/>
          <w:sz w:val="28"/>
          <w:szCs w:val="28"/>
        </w:rPr>
      </w:pPr>
    </w:p>
    <w:p w:rsidR="004F2EB5" w:rsidRPr="00491694" w:rsidRDefault="004F2EB5" w:rsidP="009549E6">
      <w:pPr>
        <w:spacing w:after="0" w:line="360" w:lineRule="auto"/>
        <w:ind w:firstLine="709"/>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IV</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Принципы работы в системе долговременного ухода</w:t>
      </w:r>
    </w:p>
    <w:p w:rsidR="009549E6" w:rsidRPr="00491694" w:rsidRDefault="009549E6" w:rsidP="009549E6">
      <w:pPr>
        <w:spacing w:after="0" w:line="360" w:lineRule="auto"/>
        <w:ind w:firstLine="709"/>
        <w:jc w:val="center"/>
        <w:rPr>
          <w:rFonts w:ascii="Times New Roman" w:hAnsi="Times New Roman"/>
          <w:color w:val="000000" w:themeColor="text1"/>
          <w:sz w:val="28"/>
          <w:szCs w:val="28"/>
        </w:rPr>
      </w:pP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1) единство общей цели</w:t>
      </w:r>
      <w:r w:rsidRPr="00491694">
        <w:rPr>
          <w:rFonts w:ascii="Times New Roman" w:hAnsi="Times New Roman"/>
          <w:color w:val="000000" w:themeColor="text1"/>
          <w:sz w:val="28"/>
          <w:szCs w:val="28"/>
        </w:rPr>
        <w:t>, которая одинаково значима для всех участников системы долговременного ухода;</w:t>
      </w:r>
    </w:p>
    <w:p w:rsidR="009549E6" w:rsidRPr="00491694" w:rsidRDefault="009549E6" w:rsidP="009549E6">
      <w:pPr>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2)</w:t>
      </w:r>
      <w:r w:rsidRPr="00491694">
        <w:rPr>
          <w:rFonts w:ascii="Times New Roman" w:eastAsiaTheme="minorHAnsi" w:hAnsi="Times New Roman"/>
          <w:color w:val="000000" w:themeColor="text1"/>
          <w:sz w:val="28"/>
          <w:szCs w:val="28"/>
          <w:lang w:eastAsia="en-US"/>
        </w:rPr>
        <w:t> приоритет интересов, мнения и потребностей гражданина, нуждающегося</w:t>
      </w:r>
      <w:r w:rsidR="005E50D3"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в уходе;</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3) разграничение компетенций</w:t>
      </w:r>
      <w:r w:rsidRPr="00491694">
        <w:rPr>
          <w:rFonts w:ascii="Times New Roman" w:hAnsi="Times New Roman"/>
          <w:color w:val="000000" w:themeColor="text1"/>
          <w:sz w:val="28"/>
          <w:szCs w:val="28"/>
        </w:rPr>
        <w:t>, которые определяют полномочия участников системы долговременного ухода;</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4) синхронизация действий</w:t>
      </w:r>
      <w:r w:rsidRPr="00491694">
        <w:rPr>
          <w:rFonts w:ascii="Times New Roman" w:hAnsi="Times New Roman"/>
          <w:color w:val="000000" w:themeColor="text1"/>
          <w:sz w:val="28"/>
          <w:szCs w:val="28"/>
        </w:rPr>
        <w:t>, которые согласованы всеми участниками системы долговременного ухода, не дублируются и не противоречат друг другу;</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5) коллегиальность решений</w:t>
      </w:r>
      <w:r w:rsidRPr="00491694">
        <w:rPr>
          <w:rFonts w:ascii="Times New Roman" w:hAnsi="Times New Roman"/>
          <w:color w:val="000000" w:themeColor="text1"/>
          <w:sz w:val="28"/>
          <w:szCs w:val="28"/>
        </w:rPr>
        <w:t>, которые прорабатываются и принимаются участниками системы долговременного ухода совместно;</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6) коллективная ответственность за результат</w:t>
      </w:r>
      <w:r w:rsidRPr="00491694">
        <w:rPr>
          <w:rFonts w:ascii="Times New Roman" w:hAnsi="Times New Roman"/>
          <w:color w:val="000000" w:themeColor="text1"/>
          <w:sz w:val="28"/>
          <w:szCs w:val="28"/>
        </w:rPr>
        <w:t>, который достигается общими усилиями участников системы долговременного ухода;</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7) конфиденциальность информации, получаемой и передаваемой</w:t>
      </w:r>
      <w:r w:rsidRPr="00491694">
        <w:rPr>
          <w:rFonts w:ascii="Times New Roman" w:hAnsi="Times New Roman"/>
          <w:color w:val="000000" w:themeColor="text1"/>
          <w:sz w:val="28"/>
          <w:szCs w:val="28"/>
        </w:rPr>
        <w:t xml:space="preserve"> в процессе межведомственного взаимодействия.</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10.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9549E6" w:rsidRPr="00491694" w:rsidRDefault="009549E6" w:rsidP="009549E6">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11.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46307E" w:rsidRPr="00491694" w:rsidRDefault="0046307E" w:rsidP="009549E6">
      <w:pPr>
        <w:spacing w:after="0" w:line="360" w:lineRule="auto"/>
        <w:ind w:firstLine="709"/>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V</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Выявление граждан, нуждающихся в уходе,</w:t>
      </w:r>
      <w:r w:rsidR="00924102" w:rsidRPr="00491694">
        <w:rPr>
          <w:rFonts w:ascii="Times New Roman" w:hAnsi="Times New Roman"/>
          <w:color w:val="000000" w:themeColor="text1"/>
          <w:sz w:val="28"/>
          <w:szCs w:val="28"/>
        </w:rPr>
        <w:t xml:space="preserve"> включение </w:t>
      </w:r>
      <w:r w:rsidRPr="00491694">
        <w:rPr>
          <w:rFonts w:ascii="Times New Roman" w:hAnsi="Times New Roman"/>
          <w:color w:val="000000" w:themeColor="text1"/>
          <w:sz w:val="28"/>
          <w:szCs w:val="28"/>
        </w:rPr>
        <w:t>их в систему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12. Выявление граждан, нуждающихся в уходе</w:t>
      </w:r>
      <w:r w:rsidRPr="00491694">
        <w:rPr>
          <w:rFonts w:ascii="Times New Roman" w:hAnsi="Times New Roman"/>
          <w:bCs/>
          <w:color w:val="000000" w:themeColor="text1"/>
          <w:sz w:val="28"/>
          <w:szCs w:val="28"/>
        </w:rPr>
        <w:t xml:space="preserve">, – процесс обработки </w:t>
      </w:r>
      <w:r w:rsidRPr="00491694">
        <w:rPr>
          <w:rFonts w:ascii="Times New Roman" w:hAnsi="Times New Roman"/>
          <w:color w:val="000000" w:themeColor="text1"/>
          <w:sz w:val="28"/>
          <w:szCs w:val="28"/>
        </w:rPr>
        <w:t xml:space="preserve">информации о потенциальных получателях социальных услуг, поступившей в </w:t>
      </w:r>
      <w:r w:rsidRPr="00491694">
        <w:rPr>
          <w:rFonts w:ascii="Times New Roman" w:hAnsi="Times New Roman"/>
          <w:bCs/>
          <w:color w:val="000000" w:themeColor="text1"/>
          <w:sz w:val="28"/>
          <w:szCs w:val="28"/>
        </w:rPr>
        <w:t xml:space="preserve">министерство социальной защиты Воронежской области, в </w:t>
      </w:r>
      <w:r w:rsidRPr="00491694">
        <w:rPr>
          <w:rFonts w:ascii="Times New Roman" w:hAnsi="Times New Roman"/>
          <w:color w:val="000000" w:themeColor="text1"/>
          <w:sz w:val="28"/>
          <w:szCs w:val="28"/>
        </w:rPr>
        <w:t>региональный или территориальный координационный центр, посредством:</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ведомственных информационных систем и единой системы межведомственного электронного взаимодействия </w:t>
      </w:r>
      <w:r w:rsidRPr="00491694">
        <w:rPr>
          <w:rFonts w:ascii="Times New Roman" w:eastAsiaTheme="minorHAnsi" w:hAnsi="Times New Roman"/>
          <w:color w:val="000000" w:themeColor="text1"/>
          <w:sz w:val="28"/>
          <w:szCs w:val="28"/>
          <w:lang w:eastAsia="en-US"/>
        </w:rPr>
        <w:t xml:space="preserve">в рамках информационного обмена </w:t>
      </w:r>
      <w:r w:rsidRPr="00491694">
        <w:rPr>
          <w:rFonts w:ascii="Times New Roman" w:hAnsi="Times New Roman"/>
          <w:color w:val="000000" w:themeColor="text1"/>
          <w:sz w:val="28"/>
          <w:szCs w:val="28"/>
        </w:rPr>
        <w:t>сведениями о гражданах</w:t>
      </w:r>
      <w:r w:rsidRPr="00491694">
        <w:rPr>
          <w:rFonts w:ascii="Times New Roman" w:eastAsiaTheme="minorHAnsi" w:hAnsi="Times New Roman"/>
          <w:color w:val="000000" w:themeColor="text1"/>
          <w:sz w:val="28"/>
          <w:szCs w:val="28"/>
          <w:lang w:eastAsia="en-US"/>
        </w:rPr>
        <w:t xml:space="preserve">, нуждающихся в уходе, </w:t>
      </w:r>
      <w:r w:rsidRPr="00491694">
        <w:rPr>
          <w:rFonts w:ascii="Times New Roman" w:hAnsi="Times New Roman"/>
          <w:color w:val="000000" w:themeColor="text1"/>
          <w:sz w:val="28"/>
          <w:szCs w:val="28"/>
        </w:rPr>
        <w:t>выявленных:</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при посещении гражданином</w:t>
      </w:r>
      <w:r w:rsidRPr="00491694">
        <w:rPr>
          <w:rFonts w:ascii="Times New Roman" w:eastAsiaTheme="minorHAnsi" w:hAnsi="Times New Roman"/>
          <w:color w:val="000000" w:themeColor="text1"/>
          <w:sz w:val="28"/>
          <w:szCs w:val="28"/>
          <w:lang w:eastAsia="en-US"/>
        </w:rPr>
        <w:t xml:space="preserve"> участкового врача или иного врача, проведении диагностических исследований и лечебных процедур в медицинских организациях;</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при взаимодействии с федеральными учреждениями медико-социальной экспертизы, территориальными органами Фонда</w:t>
      </w:r>
      <w:r w:rsidRPr="00491694">
        <w:rPr>
          <w:rFonts w:ascii="Times New Roman" w:eastAsiaTheme="minorHAnsi" w:hAnsi="Times New Roman"/>
          <w:color w:val="000000" w:themeColor="text1"/>
          <w:kern w:val="3"/>
          <w:sz w:val="28"/>
          <w:szCs w:val="28"/>
          <w:lang w:eastAsia="en-US"/>
        </w:rPr>
        <w:t xml:space="preserve"> пенсионного и</w:t>
      </w:r>
      <w:r w:rsidRPr="00491694">
        <w:rPr>
          <w:rFonts w:ascii="Times New Roman" w:eastAsiaTheme="minorHAnsi" w:hAnsi="Times New Roman"/>
          <w:color w:val="000000" w:themeColor="text1"/>
          <w:sz w:val="28"/>
          <w:szCs w:val="28"/>
          <w:lang w:eastAsia="en-US"/>
        </w:rPr>
        <w:t xml:space="preserve"> социального страхования Российской Федерации, исполнительными органами Воронежской области</w:t>
      </w:r>
      <w:r w:rsidRPr="00491694">
        <w:rPr>
          <w:rFonts w:ascii="Times New Roman" w:hAnsi="Times New Roman"/>
          <w:bCs/>
          <w:color w:val="000000" w:themeColor="text1"/>
          <w:sz w:val="28"/>
          <w:szCs w:val="28"/>
        </w:rPr>
        <w:t>, органами местного самоуправления</w:t>
      </w:r>
      <w:r w:rsidRPr="00491694">
        <w:rPr>
          <w:rFonts w:ascii="Times New Roman" w:eastAsiaTheme="minorHAnsi" w:hAnsi="Times New Roman"/>
          <w:color w:val="000000" w:themeColor="text1"/>
          <w:sz w:val="28"/>
          <w:szCs w:val="28"/>
          <w:lang w:eastAsia="en-US"/>
        </w:rPr>
        <w:t>;</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2) </w:t>
      </w:r>
      <w:r w:rsidRPr="00491694">
        <w:rPr>
          <w:rFonts w:ascii="Times New Roman" w:eastAsiaTheme="minorHAnsi" w:hAnsi="Times New Roman"/>
          <w:color w:val="000000" w:themeColor="text1"/>
          <w:sz w:val="28"/>
          <w:szCs w:val="28"/>
          <w:lang w:eastAsia="en-US"/>
        </w:rPr>
        <w:t>обращения граждан, их законных представителей или иных лиц, действующих в их интересах:</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на «горячую линию» или «телефон доверия» уполномоченных органов и организаций;</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lastRenderedPageBreak/>
        <w:t>на единый портал государственных и муниципальных услуг или региональны</w:t>
      </w:r>
      <w:r w:rsidR="007A5A49" w:rsidRPr="00491694">
        <w:rPr>
          <w:rFonts w:ascii="Times New Roman" w:eastAsiaTheme="minorHAnsi" w:hAnsi="Times New Roman"/>
          <w:color w:val="000000" w:themeColor="text1"/>
          <w:sz w:val="28"/>
          <w:szCs w:val="28"/>
          <w:lang w:eastAsia="en-US"/>
        </w:rPr>
        <w:t>й</w:t>
      </w:r>
      <w:r w:rsidRPr="00491694">
        <w:rPr>
          <w:rFonts w:ascii="Times New Roman" w:eastAsiaTheme="minorHAnsi" w:hAnsi="Times New Roman"/>
          <w:color w:val="000000" w:themeColor="text1"/>
          <w:sz w:val="28"/>
          <w:szCs w:val="28"/>
          <w:lang w:eastAsia="en-US"/>
        </w:rPr>
        <w:t xml:space="preserve"> портал государственных и муниципальных услуг;</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проведения опросов (анкетирования), поквартирных (подомовых) обходов, осуществляемых</w:t>
      </w:r>
      <w:r w:rsidR="007A5A49" w:rsidRPr="00491694">
        <w:rPr>
          <w:rFonts w:ascii="Times New Roman" w:hAnsi="Times New Roman"/>
          <w:color w:val="000000" w:themeColor="text1"/>
          <w:sz w:val="28"/>
          <w:szCs w:val="28"/>
        </w:rPr>
        <w:t xml:space="preserve"> министерством социальной защиты Воронежской области</w:t>
      </w:r>
      <w:r w:rsidRPr="00491694">
        <w:rPr>
          <w:rFonts w:ascii="Times New Roman" w:hAnsi="Times New Roman"/>
          <w:color w:val="000000" w:themeColor="text1"/>
          <w:sz w:val="28"/>
          <w:szCs w:val="28"/>
        </w:rPr>
        <w:t xml:space="preserve">, органами местного самоуправления, поставщиками социальных услуг, </w:t>
      </w:r>
      <w:r w:rsidRPr="00491694">
        <w:rPr>
          <w:rFonts w:ascii="Times New Roman" w:eastAsiaTheme="minorHAnsi" w:hAnsi="Times New Roman"/>
          <w:color w:val="000000" w:themeColor="text1"/>
          <w:sz w:val="28"/>
          <w:szCs w:val="28"/>
          <w:lang w:eastAsia="en-US"/>
        </w:rPr>
        <w:t xml:space="preserve">общественными организациями, </w:t>
      </w:r>
      <w:r w:rsidRPr="00491694">
        <w:rPr>
          <w:rFonts w:ascii="Times New Roman" w:hAnsi="Times New Roman"/>
          <w:color w:val="000000" w:themeColor="text1"/>
          <w:sz w:val="28"/>
          <w:szCs w:val="28"/>
        </w:rPr>
        <w:t xml:space="preserve">добровольческими (волонтерскими) организациями, </w:t>
      </w:r>
      <w:r w:rsidRPr="00491694">
        <w:rPr>
          <w:rFonts w:ascii="Times New Roman" w:eastAsiaTheme="minorHAnsi" w:hAnsi="Times New Roman"/>
          <w:color w:val="000000" w:themeColor="text1"/>
          <w:sz w:val="28"/>
          <w:szCs w:val="28"/>
          <w:lang w:eastAsia="en-US"/>
        </w:rPr>
        <w:t>добровольцами (волонтерами)</w:t>
      </w:r>
      <w:r w:rsidRPr="00491694">
        <w:rPr>
          <w:rFonts w:ascii="Times New Roman" w:hAnsi="Times New Roman"/>
          <w:color w:val="000000" w:themeColor="text1"/>
          <w:sz w:val="28"/>
          <w:szCs w:val="28"/>
        </w:rPr>
        <w:t>.</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13. Основанием для рассмотрения вопроса о </w:t>
      </w:r>
      <w:r w:rsidRPr="00491694">
        <w:rPr>
          <w:rFonts w:ascii="Times New Roman" w:hAnsi="Times New Roman"/>
          <w:bCs/>
          <w:color w:val="000000" w:themeColor="text1"/>
          <w:sz w:val="28"/>
          <w:szCs w:val="28"/>
        </w:rPr>
        <w:t>включении гражданина в систему долговременного ухода</w:t>
      </w:r>
      <w:r w:rsidRPr="00491694">
        <w:rPr>
          <w:rFonts w:ascii="Times New Roman" w:hAnsi="Times New Roman"/>
          <w:color w:val="000000" w:themeColor="text1"/>
          <w:sz w:val="28"/>
          <w:szCs w:val="28"/>
        </w:rPr>
        <w:t xml:space="preserve"> является поданное в письменной или электронной форме заявление данного гражданина или его </w:t>
      </w:r>
      <w:hyperlink r:id="rId9" w:history="1">
        <w:r w:rsidRPr="00491694">
          <w:rPr>
            <w:rStyle w:val="a5"/>
            <w:rFonts w:ascii="Times New Roman" w:hAnsi="Times New Roman"/>
            <w:b w:val="0"/>
            <w:color w:val="000000" w:themeColor="text1"/>
            <w:sz w:val="28"/>
            <w:szCs w:val="28"/>
          </w:rPr>
          <w:t>законного представителя</w:t>
        </w:r>
      </w:hyperlink>
      <w:r w:rsidRPr="00491694">
        <w:rPr>
          <w:rFonts w:ascii="Times New Roman" w:hAnsi="Times New Roman"/>
          <w:color w:val="000000" w:themeColor="text1"/>
          <w:sz w:val="28"/>
          <w:szCs w:val="28"/>
        </w:rPr>
        <w:t xml:space="preserve"> о предоставлении социального обслуживания, либо обращение в его интересах иных граждан, исполнительных органов, органов местного самоуправления, общественных объединений непосредственно в минист</w:t>
      </w:r>
      <w:r w:rsidR="007A7A37" w:rsidRPr="00491694">
        <w:rPr>
          <w:rFonts w:ascii="Times New Roman" w:hAnsi="Times New Roman"/>
          <w:color w:val="000000" w:themeColor="text1"/>
          <w:sz w:val="28"/>
          <w:szCs w:val="28"/>
        </w:rPr>
        <w:t>ерство</w:t>
      </w:r>
      <w:r w:rsidRPr="00491694">
        <w:rPr>
          <w:rFonts w:ascii="Times New Roman" w:hAnsi="Times New Roman"/>
          <w:color w:val="000000" w:themeColor="text1"/>
          <w:sz w:val="28"/>
          <w:szCs w:val="28"/>
        </w:rPr>
        <w:t xml:space="preserve"> социальной защиты Воронежской области</w:t>
      </w:r>
      <w:r w:rsidR="00D93671" w:rsidRPr="00491694">
        <w:rPr>
          <w:rFonts w:ascii="Times New Roman" w:hAnsi="Times New Roman"/>
          <w:color w:val="000000" w:themeColor="text1"/>
          <w:sz w:val="28"/>
          <w:szCs w:val="28"/>
        </w:rPr>
        <w:t xml:space="preserve"> (далее – министерство)</w:t>
      </w:r>
      <w:r w:rsidR="007A7A37" w:rsidRPr="00491694">
        <w:rPr>
          <w:rFonts w:ascii="Times New Roman" w:hAnsi="Times New Roman"/>
          <w:color w:val="000000" w:themeColor="text1"/>
          <w:sz w:val="28"/>
          <w:szCs w:val="28"/>
        </w:rPr>
        <w:t>, региональный или территориальный координационные центры</w:t>
      </w:r>
      <w:r w:rsidR="005E50D3"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rPr>
        <w:t xml:space="preserve"> либо переданные заявление или обращение в рамках межведомственного взаимодействия.</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14. Заявление о предоставлении социального обслуживания подается по форме, утвержденной приказом Министерства труда и социальной защиты Российской Федерации от 28</w:t>
      </w:r>
      <w:r w:rsidR="007A7A37" w:rsidRPr="00491694">
        <w:rPr>
          <w:rFonts w:ascii="Times New Roman" w:hAnsi="Times New Roman"/>
          <w:color w:val="000000" w:themeColor="text1"/>
          <w:sz w:val="28"/>
          <w:szCs w:val="28"/>
        </w:rPr>
        <w:t>.03.</w:t>
      </w:r>
      <w:r w:rsidRPr="00491694">
        <w:rPr>
          <w:rFonts w:ascii="Times New Roman" w:hAnsi="Times New Roman"/>
          <w:color w:val="000000" w:themeColor="text1"/>
          <w:sz w:val="28"/>
          <w:szCs w:val="28"/>
        </w:rPr>
        <w:t>2014</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159н «Об утверждении формы заявления</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 предоставлении социальных услуг».</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15. Основанием для </w:t>
      </w:r>
      <w:r w:rsidRPr="00491694">
        <w:rPr>
          <w:rFonts w:ascii="Times New Roman" w:eastAsiaTheme="minorHAnsi" w:hAnsi="Times New Roman"/>
          <w:color w:val="000000" w:themeColor="text1"/>
          <w:sz w:val="28"/>
          <w:szCs w:val="28"/>
          <w:lang w:eastAsia="en-US"/>
        </w:rPr>
        <w:t xml:space="preserve">включения в систему долговременного ухода </w:t>
      </w:r>
      <w:r w:rsidRPr="00491694">
        <w:rPr>
          <w:rFonts w:ascii="Times New Roman" w:hAnsi="Times New Roman"/>
          <w:color w:val="000000" w:themeColor="text1"/>
          <w:sz w:val="28"/>
          <w:szCs w:val="28"/>
        </w:rPr>
        <w:t xml:space="preserve">является </w:t>
      </w:r>
      <w:r w:rsidRPr="00491694">
        <w:rPr>
          <w:rFonts w:ascii="Times New Roman" w:eastAsiaTheme="minorHAnsi" w:hAnsi="Times New Roman"/>
          <w:color w:val="000000" w:themeColor="text1"/>
          <w:sz w:val="28"/>
          <w:szCs w:val="28"/>
          <w:lang w:eastAsia="en-US"/>
        </w:rPr>
        <w:t>признание гражданина нуждающимся в социальном обслуживании, в том числе</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 xml:space="preserve">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lastRenderedPageBreak/>
        <w:t>16.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17. Признание гражданина </w:t>
      </w:r>
      <w:r w:rsidRPr="00491694">
        <w:rPr>
          <w:rFonts w:ascii="Times New Roman" w:eastAsiaTheme="minorHAnsi" w:hAnsi="Times New Roman"/>
          <w:color w:val="000000" w:themeColor="text1"/>
          <w:sz w:val="28"/>
          <w:szCs w:val="28"/>
          <w:lang w:eastAsia="en-US"/>
        </w:rPr>
        <w:t>нуждающимся в социальном обслуживании</w:t>
      </w:r>
      <w:r w:rsidRPr="00491694">
        <w:rPr>
          <w:rFonts w:ascii="Times New Roman" w:hAnsi="Times New Roman"/>
          <w:color w:val="000000" w:themeColor="text1"/>
          <w:sz w:val="28"/>
          <w:szCs w:val="28"/>
        </w:rPr>
        <w:t>,</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том числе в социальных услугах по уходу,</w:t>
      </w:r>
      <w:r w:rsidRPr="00491694">
        <w:rPr>
          <w:rFonts w:ascii="Times New Roman" w:eastAsiaTheme="minorHAnsi" w:hAnsi="Times New Roman"/>
          <w:color w:val="000000" w:themeColor="text1"/>
          <w:sz w:val="28"/>
          <w:szCs w:val="28"/>
          <w:lang w:eastAsia="en-US"/>
        </w:rPr>
        <w:t xml:space="preserve"> и его включение в систему долговременного ухода </w:t>
      </w:r>
      <w:r w:rsidRPr="00491694">
        <w:rPr>
          <w:rFonts w:ascii="Times New Roman" w:hAnsi="Times New Roman"/>
          <w:color w:val="000000" w:themeColor="text1"/>
          <w:sz w:val="28"/>
          <w:szCs w:val="28"/>
        </w:rPr>
        <w:t xml:space="preserve">предполагают проведение </w:t>
      </w:r>
      <w:r w:rsidRPr="00491694">
        <w:rPr>
          <w:rFonts w:ascii="Times New Roman" w:eastAsiaTheme="minorHAnsi" w:hAnsi="Times New Roman"/>
          <w:color w:val="000000" w:themeColor="text1"/>
          <w:sz w:val="28"/>
          <w:szCs w:val="28"/>
          <w:lang w:eastAsia="en-US"/>
        </w:rPr>
        <w:t xml:space="preserve">следующих </w:t>
      </w:r>
      <w:r w:rsidRPr="00491694">
        <w:rPr>
          <w:rFonts w:ascii="Times New Roman" w:hAnsi="Times New Roman"/>
          <w:color w:val="000000" w:themeColor="text1"/>
          <w:sz w:val="28"/>
          <w:szCs w:val="28"/>
        </w:rPr>
        <w:t>мероприятий:</w:t>
      </w:r>
    </w:p>
    <w:p w:rsidR="005A3C62" w:rsidRPr="00491694" w:rsidRDefault="005A3C62" w:rsidP="00D73EFB">
      <w:pPr>
        <w:spacing w:after="0" w:line="360" w:lineRule="auto"/>
        <w:ind w:firstLine="709"/>
        <w:jc w:val="both"/>
        <w:rPr>
          <w:rFonts w:ascii="Times New Roman" w:hAnsi="Times New Roman"/>
          <w:bCs/>
          <w:color w:val="000000" w:themeColor="text1"/>
          <w:sz w:val="28"/>
          <w:szCs w:val="28"/>
        </w:rPr>
      </w:pPr>
      <w:r w:rsidRPr="00491694">
        <w:rPr>
          <w:rFonts w:ascii="Times New Roman" w:hAnsi="Times New Roman"/>
          <w:color w:val="000000" w:themeColor="text1"/>
          <w:sz w:val="28"/>
          <w:szCs w:val="28"/>
        </w:rPr>
        <w:t xml:space="preserve">1) определение индивидуальной потребности гражданина в социальном обслуживании, в том числе в </w:t>
      </w:r>
      <w:r w:rsidRPr="00491694">
        <w:rPr>
          <w:rFonts w:ascii="Times New Roman" w:eastAsiaTheme="minorHAnsi" w:hAnsi="Times New Roman"/>
          <w:color w:val="000000" w:themeColor="text1"/>
          <w:sz w:val="28"/>
          <w:szCs w:val="28"/>
          <w:lang w:eastAsia="en-US"/>
        </w:rPr>
        <w:t>социальных услугах по уходу,</w:t>
      </w:r>
      <w:r w:rsidRPr="00491694">
        <w:rPr>
          <w:rFonts w:ascii="Times New Roman" w:hAnsi="Times New Roman"/>
          <w:color w:val="000000" w:themeColor="text1"/>
          <w:sz w:val="28"/>
          <w:szCs w:val="28"/>
        </w:rPr>
        <w:t xml:space="preserve"> с учетом структуры </w:t>
      </w:r>
      <w:r w:rsidRPr="00491694">
        <w:rPr>
          <w:rFonts w:ascii="Times New Roman" w:hAnsi="Times New Roman"/>
          <w:color w:val="000000" w:themeColor="text1"/>
          <w:sz w:val="28"/>
          <w:szCs w:val="28"/>
        </w:rPr>
        <w:br/>
        <w:t>и степени ограничений его жизнедеятельности, состояния здоровья, особенностей поведения, предпочтений;</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2) установление при определении индивидуальной потребности гражданина</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социальном обслуживании, в том числе в социальных услугах по уходу,</w:t>
      </w:r>
      <w:r w:rsidRPr="00491694">
        <w:rPr>
          <w:rFonts w:ascii="Times New Roman" w:eastAsiaTheme="minorHAnsi" w:hAnsi="Times New Roman"/>
          <w:color w:val="000000" w:themeColor="text1"/>
          <w:sz w:val="28"/>
          <w:szCs w:val="28"/>
          <w:lang w:eastAsia="en-US"/>
        </w:rPr>
        <w:t xml:space="preserve"> уровня нуждаемости в уходе;</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3) подбор гражданину, нуждающемуся в уходе, социальных услуг по уходу, включаемых в социальный пакет долговременного ухода;</w:t>
      </w:r>
    </w:p>
    <w:p w:rsidR="005A3C62"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4) подбор гражданину, нуждающемуся в уходе, иных социальных услуг</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и социального сопровождения (с его согласия);</w:t>
      </w:r>
    </w:p>
    <w:p w:rsidR="005A3C62"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 xml:space="preserve">5) составление территориальным координационным центром </w:t>
      </w:r>
      <w:r w:rsidRPr="00491694">
        <w:rPr>
          <w:rFonts w:ascii="Times New Roman" w:hAnsi="Times New Roman"/>
          <w:color w:val="000000" w:themeColor="text1"/>
          <w:sz w:val="28"/>
          <w:szCs w:val="28"/>
        </w:rPr>
        <w:t>проектов индивидуальной программы предоставления социальных услуг</w:t>
      </w:r>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(далее – индивидуальная программа) и дополнения к индивидуальной программе;</w:t>
      </w:r>
    </w:p>
    <w:p w:rsidR="007A7A37" w:rsidRPr="00491694" w:rsidRDefault="005A3C62" w:rsidP="00D73EFB">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6) </w:t>
      </w:r>
      <w:r w:rsidR="007A7A37" w:rsidRPr="00491694">
        <w:rPr>
          <w:rFonts w:ascii="Times New Roman" w:eastAsiaTheme="minorHAnsi" w:hAnsi="Times New Roman"/>
          <w:color w:val="000000" w:themeColor="text1"/>
          <w:sz w:val="28"/>
          <w:szCs w:val="28"/>
          <w:lang w:eastAsia="en-US"/>
        </w:rPr>
        <w:t xml:space="preserve">утверждение </w:t>
      </w:r>
      <w:r w:rsidR="007A7A37" w:rsidRPr="00491694">
        <w:rPr>
          <w:rFonts w:ascii="Times New Roman" w:hAnsi="Times New Roman"/>
          <w:color w:val="000000" w:themeColor="text1"/>
          <w:sz w:val="28"/>
          <w:szCs w:val="28"/>
        </w:rPr>
        <w:t xml:space="preserve">казенным учреждением Воронежской области «Центр обеспечения деятельности учреждений социальной защиты Воронежской области» (далее - КУВО «ЦОДУСЗ») </w:t>
      </w:r>
      <w:r w:rsidR="007A7A37" w:rsidRPr="00491694">
        <w:rPr>
          <w:rFonts w:ascii="Times New Roman" w:eastAsiaTheme="minorHAnsi" w:hAnsi="Times New Roman"/>
          <w:color w:val="000000" w:themeColor="text1"/>
          <w:sz w:val="28"/>
          <w:szCs w:val="28"/>
          <w:lang w:eastAsia="en-US"/>
        </w:rPr>
        <w:t>индивидуальной программы и дополнения к индивидуальной программе.</w:t>
      </w:r>
    </w:p>
    <w:p w:rsidR="005A3C62" w:rsidRPr="00491694" w:rsidRDefault="005A3C62" w:rsidP="00D73EFB">
      <w:pPr>
        <w:autoSpaceDE w:val="0"/>
        <w:autoSpaceDN w:val="0"/>
        <w:adjustRightInd w:val="0"/>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18. Основаниями для исключения гражданина из системы долговременного ухода</w:t>
      </w:r>
      <w:r w:rsidR="007A7A37"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являются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r w:rsidRPr="00491694">
        <w:rPr>
          <w:rFonts w:ascii="Times New Roman" w:hAnsi="Times New Roman"/>
          <w:color w:val="000000" w:themeColor="text1"/>
          <w:sz w:val="28"/>
          <w:szCs w:val="28"/>
        </w:rPr>
        <w:t>.</w:t>
      </w:r>
    </w:p>
    <w:p w:rsidR="007A7A37" w:rsidRPr="00491694" w:rsidRDefault="005A3C62" w:rsidP="00D73EFB">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lastRenderedPageBreak/>
        <w:t>19. </w:t>
      </w:r>
      <w:r w:rsidR="007A7A37" w:rsidRPr="00491694">
        <w:rPr>
          <w:rFonts w:ascii="Times New Roman" w:eastAsiaTheme="minorHAnsi" w:hAnsi="Times New Roman"/>
          <w:color w:val="000000" w:themeColor="text1"/>
          <w:sz w:val="28"/>
          <w:szCs w:val="28"/>
          <w:lang w:eastAsia="en-US"/>
        </w:rPr>
        <w:t xml:space="preserve">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w:t>
      </w:r>
      <w:r w:rsidR="007A7A37" w:rsidRPr="00491694">
        <w:rPr>
          <w:rFonts w:ascii="Times New Roman" w:hAnsi="Times New Roman"/>
          <w:color w:val="000000" w:themeColor="text1"/>
          <w:sz w:val="28"/>
          <w:szCs w:val="28"/>
        </w:rPr>
        <w:t>КУВО «ЦОДУСЗ» в соответствии с положениями Федерального закона от 28.12.2013 № 442-ФЗ.</w:t>
      </w:r>
    </w:p>
    <w:p w:rsidR="004F2EB5" w:rsidRPr="00491694" w:rsidRDefault="004F2EB5" w:rsidP="000F1CF0">
      <w:pPr>
        <w:spacing w:after="0" w:line="360" w:lineRule="auto"/>
        <w:ind w:firstLine="709"/>
        <w:jc w:val="both"/>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bookmarkStart w:id="5" w:name="_Hlk44852972"/>
      <w:r w:rsidRPr="00491694">
        <w:rPr>
          <w:rFonts w:ascii="Times New Roman" w:hAnsi="Times New Roman"/>
          <w:color w:val="000000" w:themeColor="text1"/>
          <w:sz w:val="28"/>
          <w:szCs w:val="28"/>
          <w:lang w:val="en-US"/>
        </w:rPr>
        <w:t>VI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Определение индивидуальной потребности гражданина в</w:t>
      </w:r>
      <w:bookmarkEnd w:id="5"/>
      <w:r w:rsidR="007A7A3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социальном обслуживании, в том числе в социальных услугах по уходу</w:t>
      </w:r>
    </w:p>
    <w:p w:rsidR="004F2EB5" w:rsidRPr="00491694" w:rsidRDefault="004F2EB5" w:rsidP="00696B9C">
      <w:pPr>
        <w:spacing w:after="0"/>
        <w:jc w:val="center"/>
        <w:rPr>
          <w:rFonts w:ascii="Times New Roman" w:hAnsi="Times New Roman"/>
          <w:color w:val="000000" w:themeColor="text1"/>
          <w:sz w:val="28"/>
          <w:szCs w:val="28"/>
        </w:rPr>
      </w:pP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20.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 территориального координационного центра</w:t>
      </w:r>
      <w:r w:rsidR="005E50D3" w:rsidRPr="00491694">
        <w:rPr>
          <w:rFonts w:ascii="Times New Roman" w:hAnsi="Times New Roman"/>
          <w:color w:val="000000" w:themeColor="text1"/>
          <w:sz w:val="28"/>
          <w:szCs w:val="28"/>
        </w:rPr>
        <w:t xml:space="preserve"> КУВО «ЦОДУСЗ»</w:t>
      </w:r>
      <w:r w:rsidRPr="00491694">
        <w:rPr>
          <w:rFonts w:ascii="Times New Roman" w:hAnsi="Times New Roman"/>
          <w:color w:val="000000" w:themeColor="text1"/>
          <w:sz w:val="28"/>
          <w:szCs w:val="28"/>
        </w:rPr>
        <w:t xml:space="preserve"> (далее – эксперт по оценке нуждаемости)</w:t>
      </w:r>
      <w:r w:rsidR="005E50D3"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с учетом сведений, полученных в том числе </w:t>
      </w:r>
      <w:r w:rsidRPr="00491694">
        <w:rPr>
          <w:rFonts w:ascii="Times New Roman" w:eastAsiaTheme="minorHAnsi" w:hAnsi="Times New Roman"/>
          <w:color w:val="000000" w:themeColor="text1"/>
          <w:sz w:val="28"/>
          <w:szCs w:val="28"/>
          <w:lang w:eastAsia="en-US"/>
        </w:rPr>
        <w:t xml:space="preserve">в порядке информационного обмена в рамках межведомственного взаимодействия в системе долговременного ухода, </w:t>
      </w:r>
      <w:r w:rsidRPr="00491694">
        <w:rPr>
          <w:rFonts w:ascii="Times New Roman" w:hAnsi="Times New Roman"/>
          <w:color w:val="000000" w:themeColor="text1"/>
          <w:sz w:val="28"/>
          <w:szCs w:val="28"/>
        </w:rPr>
        <w:t>а также</w:t>
      </w:r>
      <w:r w:rsidR="005E50D3"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привлечением страхового эксперта.</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21. Определение индивидуальной потребности гражданина в социальном обслуживании, в том числе в социальных услугах по уходу,</w:t>
      </w:r>
      <w:r w:rsidR="00F933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осуществляется в </w:t>
      </w:r>
      <w:r w:rsidR="00F933D0" w:rsidRPr="00491694">
        <w:rPr>
          <w:rFonts w:ascii="Times New Roman" w:hAnsi="Times New Roman"/>
          <w:color w:val="000000" w:themeColor="text1"/>
          <w:sz w:val="28"/>
          <w:szCs w:val="28"/>
        </w:rPr>
        <w:t>с</w:t>
      </w:r>
      <w:r w:rsidRPr="00491694">
        <w:rPr>
          <w:rFonts w:ascii="Times New Roman" w:eastAsiaTheme="minorHAnsi" w:hAnsi="Times New Roman"/>
          <w:color w:val="000000" w:themeColor="text1"/>
          <w:sz w:val="28"/>
          <w:szCs w:val="28"/>
          <w:lang w:eastAsia="en-US"/>
        </w:rPr>
        <w:t xml:space="preserve">оответствии с </w:t>
      </w:r>
      <w:r w:rsidR="00673C9C" w:rsidRPr="00491694">
        <w:rPr>
          <w:rFonts w:ascii="Times New Roman" w:eastAsiaTheme="minorHAnsi" w:hAnsi="Times New Roman"/>
          <w:color w:val="000000" w:themeColor="text1"/>
          <w:sz w:val="28"/>
          <w:szCs w:val="28"/>
          <w:lang w:eastAsia="en-US"/>
        </w:rPr>
        <w:t>П</w:t>
      </w:r>
      <w:r w:rsidR="00F933D0" w:rsidRPr="00491694">
        <w:rPr>
          <w:rFonts w:ascii="Times New Roman" w:eastAsiaTheme="minorHAnsi" w:hAnsi="Times New Roman"/>
          <w:color w:val="000000" w:themeColor="text1"/>
          <w:sz w:val="28"/>
          <w:szCs w:val="28"/>
          <w:lang w:eastAsia="en-US"/>
        </w:rPr>
        <w:t>орядком</w:t>
      </w:r>
      <w:r w:rsidRPr="00491694">
        <w:rPr>
          <w:rFonts w:ascii="Times New Roman" w:eastAsiaTheme="minorHAnsi" w:hAnsi="Times New Roman"/>
          <w:color w:val="000000" w:themeColor="text1"/>
          <w:sz w:val="28"/>
          <w:szCs w:val="28"/>
          <w:lang w:eastAsia="en-US"/>
        </w:rPr>
        <w:t xml:space="preserve"> определени</w:t>
      </w:r>
      <w:r w:rsidR="00F933D0" w:rsidRPr="00491694">
        <w:rPr>
          <w:rFonts w:ascii="Times New Roman" w:eastAsiaTheme="minorHAnsi" w:hAnsi="Times New Roman"/>
          <w:color w:val="000000" w:themeColor="text1"/>
          <w:sz w:val="28"/>
          <w:szCs w:val="28"/>
          <w:lang w:eastAsia="en-US"/>
        </w:rPr>
        <w:t>я</w:t>
      </w:r>
      <w:r w:rsidRPr="00491694">
        <w:rPr>
          <w:rFonts w:ascii="Times New Roman" w:eastAsiaTheme="minorHAnsi" w:hAnsi="Times New Roman"/>
          <w:color w:val="000000" w:themeColor="text1"/>
          <w:sz w:val="28"/>
          <w:szCs w:val="28"/>
          <w:lang w:eastAsia="en-US"/>
        </w:rPr>
        <w:t xml:space="preserve"> индивидуальной потребности</w:t>
      </w:r>
      <w:r w:rsidR="00CD76D6" w:rsidRPr="00491694">
        <w:rPr>
          <w:rFonts w:ascii="Times New Roman" w:eastAsiaTheme="minorHAnsi" w:hAnsi="Times New Roman"/>
          <w:color w:val="000000" w:themeColor="text1"/>
          <w:sz w:val="28"/>
          <w:szCs w:val="28"/>
          <w:lang w:eastAsia="en-US"/>
        </w:rPr>
        <w:t xml:space="preserve"> гражданина</w:t>
      </w:r>
      <w:r w:rsidR="00F933D0"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в социальном обслуживании</w:t>
      </w:r>
      <w:r w:rsidRPr="00491694">
        <w:rPr>
          <w:rFonts w:ascii="Times New Roman" w:hAnsi="Times New Roman"/>
          <w:color w:val="000000" w:themeColor="text1"/>
          <w:sz w:val="28"/>
          <w:szCs w:val="28"/>
        </w:rPr>
        <w:t>, в том числе в социальных услугах по уходу</w:t>
      </w:r>
      <w:r w:rsidRPr="00491694">
        <w:rPr>
          <w:rFonts w:ascii="Times New Roman" w:eastAsiaTheme="minorHAnsi" w:hAnsi="Times New Roman"/>
          <w:color w:val="000000" w:themeColor="text1"/>
          <w:sz w:val="28"/>
          <w:szCs w:val="28"/>
          <w:lang w:eastAsia="en-US"/>
        </w:rPr>
        <w:t xml:space="preserve">, </w:t>
      </w:r>
      <w:r w:rsidR="00673C9C" w:rsidRPr="00491694">
        <w:rPr>
          <w:rFonts w:ascii="Times New Roman" w:eastAsiaTheme="minorHAnsi" w:hAnsi="Times New Roman"/>
          <w:color w:val="000000" w:themeColor="text1"/>
          <w:sz w:val="28"/>
          <w:szCs w:val="28"/>
          <w:lang w:eastAsia="en-US"/>
        </w:rPr>
        <w:t>и</w:t>
      </w:r>
      <w:r w:rsidRPr="00491694">
        <w:rPr>
          <w:rFonts w:ascii="Times New Roman" w:eastAsiaTheme="minorHAnsi" w:hAnsi="Times New Roman"/>
          <w:color w:val="000000" w:themeColor="text1"/>
          <w:sz w:val="28"/>
          <w:szCs w:val="28"/>
          <w:lang w:eastAsia="en-US"/>
        </w:rPr>
        <w:t xml:space="preserve"> а</w:t>
      </w:r>
      <w:r w:rsidRPr="00491694">
        <w:rPr>
          <w:rFonts w:ascii="Times New Roman" w:hAnsi="Times New Roman"/>
          <w:color w:val="000000" w:themeColor="text1"/>
          <w:sz w:val="28"/>
          <w:szCs w:val="28"/>
        </w:rPr>
        <w:t>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w:t>
      </w:r>
      <w:r w:rsidR="00F933D0" w:rsidRPr="00491694">
        <w:rPr>
          <w:rFonts w:ascii="Times New Roman" w:hAnsi="Times New Roman"/>
          <w:color w:val="000000" w:themeColor="text1"/>
          <w:sz w:val="28"/>
          <w:szCs w:val="28"/>
        </w:rPr>
        <w:t xml:space="preserve"> </w:t>
      </w:r>
      <w:r w:rsidR="00673C9C" w:rsidRPr="00491694">
        <w:rPr>
          <w:rFonts w:ascii="Times New Roman" w:eastAsiaTheme="minorHAnsi" w:hAnsi="Times New Roman"/>
          <w:color w:val="000000" w:themeColor="text1"/>
          <w:sz w:val="28"/>
          <w:szCs w:val="28"/>
          <w:lang w:eastAsia="en-US"/>
        </w:rPr>
        <w:t>которые утверждаются правовым актом</w:t>
      </w:r>
      <w:r w:rsidR="00D93671" w:rsidRPr="00491694">
        <w:rPr>
          <w:rFonts w:ascii="Times New Roman" w:eastAsiaTheme="minorHAnsi" w:hAnsi="Times New Roman"/>
          <w:color w:val="000000" w:themeColor="text1"/>
          <w:sz w:val="28"/>
          <w:szCs w:val="28"/>
          <w:lang w:eastAsia="en-US"/>
        </w:rPr>
        <w:t xml:space="preserve"> министерства</w:t>
      </w:r>
      <w:r w:rsidRPr="00491694">
        <w:rPr>
          <w:rFonts w:ascii="Times New Roman" w:eastAsiaTheme="minorHAnsi" w:hAnsi="Times New Roman"/>
          <w:color w:val="000000" w:themeColor="text1"/>
          <w:sz w:val="28"/>
          <w:szCs w:val="28"/>
          <w:lang w:eastAsia="en-US"/>
        </w:rPr>
        <w:t>.</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22. При определении индивидуальной потребности гражданина в социальном обслуживании, в том числе в социальных услугах по уходу,</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используется анкета-опросник </w:t>
      </w:r>
      <w:r w:rsidR="00D93671" w:rsidRPr="00491694">
        <w:rPr>
          <w:rFonts w:ascii="Times New Roman" w:hAnsi="Times New Roman"/>
          <w:color w:val="000000" w:themeColor="text1"/>
          <w:sz w:val="28"/>
          <w:szCs w:val="28"/>
        </w:rPr>
        <w:t>для</w:t>
      </w:r>
      <w:r w:rsidRPr="00491694">
        <w:rPr>
          <w:rFonts w:ascii="Times New Roman" w:hAnsi="Times New Roman"/>
          <w:color w:val="000000" w:themeColor="text1"/>
          <w:sz w:val="28"/>
          <w:szCs w:val="28"/>
        </w:rPr>
        <w:t xml:space="preserve"> определени</w:t>
      </w:r>
      <w:r w:rsidR="00D93671" w:rsidRPr="00491694">
        <w:rPr>
          <w:rFonts w:ascii="Times New Roman" w:hAnsi="Times New Roman"/>
          <w:color w:val="000000" w:themeColor="text1"/>
          <w:sz w:val="28"/>
          <w:szCs w:val="28"/>
        </w:rPr>
        <w:t>я</w:t>
      </w:r>
      <w:r w:rsidRPr="00491694">
        <w:rPr>
          <w:rFonts w:ascii="Times New Roman" w:hAnsi="Times New Roman"/>
          <w:color w:val="000000" w:themeColor="text1"/>
          <w:sz w:val="28"/>
          <w:szCs w:val="28"/>
        </w:rPr>
        <w:t xml:space="preserve"> индивидуальной потребности</w:t>
      </w:r>
      <w:r w:rsidR="00D93671" w:rsidRPr="00491694">
        <w:rPr>
          <w:rFonts w:ascii="Times New Roman" w:hAnsi="Times New Roman"/>
          <w:color w:val="000000" w:themeColor="text1"/>
          <w:sz w:val="28"/>
          <w:szCs w:val="28"/>
        </w:rPr>
        <w:t xml:space="preserve"> гражданина</w:t>
      </w:r>
      <w:r w:rsidRPr="00491694">
        <w:rPr>
          <w:rFonts w:ascii="Times New Roman" w:hAnsi="Times New Roman"/>
          <w:color w:val="000000" w:themeColor="text1"/>
          <w:sz w:val="28"/>
          <w:szCs w:val="28"/>
        </w:rPr>
        <w:t xml:space="preserve"> в социальном обслуживании, в том числе в социальных услугах по </w:t>
      </w:r>
      <w:r w:rsidRPr="00491694">
        <w:rPr>
          <w:rFonts w:ascii="Times New Roman" w:hAnsi="Times New Roman"/>
          <w:color w:val="000000" w:themeColor="text1"/>
          <w:sz w:val="28"/>
          <w:szCs w:val="28"/>
        </w:rPr>
        <w:lastRenderedPageBreak/>
        <w:t>уходу (далее – анкета-опросник), форм</w:t>
      </w:r>
      <w:r w:rsidR="00F42FC4" w:rsidRPr="00491694">
        <w:rPr>
          <w:rFonts w:ascii="Times New Roman" w:hAnsi="Times New Roman"/>
          <w:color w:val="000000" w:themeColor="text1"/>
          <w:sz w:val="28"/>
          <w:szCs w:val="28"/>
        </w:rPr>
        <w:t>а</w:t>
      </w:r>
      <w:r w:rsidRPr="00491694">
        <w:rPr>
          <w:rFonts w:ascii="Times New Roman" w:hAnsi="Times New Roman"/>
          <w:color w:val="000000" w:themeColor="text1"/>
          <w:sz w:val="28"/>
          <w:szCs w:val="28"/>
        </w:rPr>
        <w:t xml:space="preserve"> которой </w:t>
      </w:r>
      <w:r w:rsidR="00E048DA"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23. Анкета-опросник</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документ, на основании которого принимается решение о признании гражданина нуждающимся в социальном обслуживании, в том числе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статье 14 Федерального закона</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от 28</w:t>
      </w:r>
      <w:r w:rsidR="00F42FC4" w:rsidRPr="00491694">
        <w:rPr>
          <w:rFonts w:ascii="Times New Roman" w:hAnsi="Times New Roman"/>
          <w:color w:val="000000" w:themeColor="text1"/>
          <w:sz w:val="28"/>
          <w:szCs w:val="28"/>
        </w:rPr>
        <w:t>.12.</w:t>
      </w:r>
      <w:r w:rsidRPr="00491694">
        <w:rPr>
          <w:rFonts w:ascii="Times New Roman" w:hAnsi="Times New Roman"/>
          <w:color w:val="000000" w:themeColor="text1"/>
          <w:sz w:val="28"/>
          <w:szCs w:val="28"/>
        </w:rPr>
        <w:t>2013 № 442-ФЗ, либо об отказе в социальном обслуживании.</w:t>
      </w:r>
    </w:p>
    <w:p w:rsidR="00E048DA"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24. В</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анкете-опроснике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уходе, а также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перечень рекомендуемых социальных услуг, в том числе социальных услуг по уходу. Правила заполнения</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анкеты-опросника </w:t>
      </w:r>
      <w:r w:rsidR="00E048DA" w:rsidRPr="00491694">
        <w:rPr>
          <w:rFonts w:ascii="Times New Roman" w:hAnsi="Times New Roman"/>
          <w:color w:val="000000" w:themeColor="text1"/>
          <w:sz w:val="28"/>
          <w:szCs w:val="28"/>
        </w:rPr>
        <w:t>утверждается правовым актом министерства.</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25. Результатом определения индивидуальной потребности гражданина</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социальном обслуживании, в том числе в социальных услугах по уходу,</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с последующим подбором </w:t>
      </w:r>
      <w:r w:rsidRPr="00491694">
        <w:rPr>
          <w:rFonts w:ascii="Times New Roman" w:eastAsiaTheme="minorHAnsi" w:hAnsi="Times New Roman"/>
          <w:color w:val="000000" w:themeColor="text1"/>
          <w:sz w:val="28"/>
          <w:szCs w:val="28"/>
          <w:lang w:eastAsia="en-US"/>
        </w:rPr>
        <w:t>социальных услуг по уходу, включаемых в социальный пакет долговременного ухода,</w:t>
      </w:r>
      <w:r w:rsidR="00F42FC4" w:rsidRPr="00491694">
        <w:rPr>
          <w:rFonts w:ascii="Times New Roman" w:eastAsiaTheme="minorHAnsi" w:hAnsi="Times New Roman"/>
          <w:color w:val="000000" w:themeColor="text1"/>
          <w:sz w:val="28"/>
          <w:szCs w:val="28"/>
          <w:lang w:eastAsia="en-US"/>
        </w:rPr>
        <w:t xml:space="preserve"> </w:t>
      </w:r>
      <w:r w:rsidRPr="00491694">
        <w:rPr>
          <w:rFonts w:ascii="Times New Roman" w:hAnsi="Times New Roman"/>
          <w:color w:val="000000" w:themeColor="text1"/>
          <w:sz w:val="28"/>
          <w:szCs w:val="28"/>
        </w:rPr>
        <w:t>и иных социальных услуг.</w:t>
      </w:r>
    </w:p>
    <w:p w:rsidR="007A7A37" w:rsidRPr="00491694" w:rsidRDefault="007A7A37" w:rsidP="005E50D3">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26. При признании гражданина нуждающимся в социальном обслуживании, в том числе в социальных услугах по уходу, исходя из индивидуальной </w:t>
      </w:r>
      <w:r w:rsidRPr="00491694">
        <w:rPr>
          <w:rFonts w:ascii="Times New Roman" w:eastAsiaTheme="minorHAnsi" w:hAnsi="Times New Roman"/>
          <w:color w:val="000000" w:themeColor="text1"/>
          <w:sz w:val="28"/>
          <w:szCs w:val="28"/>
          <w:lang w:eastAsia="en-US"/>
        </w:rPr>
        <w:t>потребности ему устанавливается первый, второй или третий уровень нуждаемости в уходе.</w:t>
      </w:r>
    </w:p>
    <w:p w:rsidR="007A7A37" w:rsidRPr="00491694" w:rsidRDefault="007A7A37" w:rsidP="005E50D3">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lastRenderedPageBreak/>
        <w:t xml:space="preserve">27.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w:t>
      </w:r>
      <w:r w:rsidRPr="00491694">
        <w:rPr>
          <w:rFonts w:ascii="Times New Roman" w:eastAsiaTheme="minorHAnsi" w:hAnsi="Times New Roman"/>
          <w:color w:val="000000" w:themeColor="text1"/>
          <w:sz w:val="28"/>
          <w:szCs w:val="28"/>
          <w:lang w:eastAsia="en-US"/>
        </w:rPr>
        <w:t>социальный пакет долговременного ухода</w:t>
      </w:r>
      <w:r w:rsidRPr="00491694">
        <w:rPr>
          <w:rFonts w:ascii="Times New Roman" w:hAnsi="Times New Roman"/>
          <w:color w:val="000000" w:themeColor="text1"/>
          <w:sz w:val="28"/>
          <w:szCs w:val="28"/>
        </w:rPr>
        <w:t xml:space="preserve"> (не реже одного раза в год).</w:t>
      </w:r>
    </w:p>
    <w:p w:rsidR="007A7A37" w:rsidRPr="00491694" w:rsidRDefault="007A7A37" w:rsidP="005E50D3">
      <w:pPr>
        <w:spacing w:after="0" w:line="360" w:lineRule="auto"/>
        <w:ind w:firstLine="709"/>
        <w:jc w:val="both"/>
        <w:rPr>
          <w:rFonts w:ascii="Times New Roman" w:hAnsi="Times New Roman"/>
          <w:color w:val="000000" w:themeColor="text1"/>
          <w:sz w:val="28"/>
          <w:szCs w:val="28"/>
          <w:highlight w:val="lightGray"/>
        </w:rPr>
      </w:pPr>
      <w:r w:rsidRPr="00491694">
        <w:rPr>
          <w:rFonts w:ascii="Times New Roman" w:hAnsi="Times New Roman"/>
          <w:color w:val="000000" w:themeColor="text1"/>
          <w:sz w:val="28"/>
          <w:szCs w:val="28"/>
        </w:rPr>
        <w:t>28. Определение индивидуальной потребности гражданина в социальном обслуживании, в том числе в социальных услугах по уходу,</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осуществляется экспертами по оценке нуждаемости.</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29. Эксперт по оценке нуждаемости обязан:</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F42FC4"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7A7A37" w:rsidRPr="00491694" w:rsidRDefault="007A7A37" w:rsidP="005E50D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00C142F5" w:rsidRPr="00491694">
        <w:rPr>
          <w:rFonts w:ascii="Times New Roman" w:hAnsi="Times New Roman"/>
          <w:color w:val="000000" w:themeColor="text1"/>
          <w:sz w:val="28"/>
          <w:szCs w:val="28"/>
        </w:rPr>
        <w:t xml:space="preserve">соблюдать принципы и правила корпоративной этики, предусмотренные приложением № 5 </w:t>
      </w:r>
      <w:r w:rsidR="00C142F5"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27.12.2023 № 895</w:t>
      </w:r>
      <w:r w:rsidRPr="00491694">
        <w:rPr>
          <w:rFonts w:ascii="Times New Roman" w:hAnsi="Times New Roman"/>
          <w:color w:val="000000" w:themeColor="text1"/>
          <w:sz w:val="28"/>
          <w:szCs w:val="28"/>
        </w:rPr>
        <w:t>.</w:t>
      </w:r>
    </w:p>
    <w:p w:rsidR="004F2EB5" w:rsidRPr="00491694" w:rsidRDefault="004F2EB5" w:rsidP="00696B9C">
      <w:pPr>
        <w:spacing w:after="0"/>
        <w:ind w:firstLine="709"/>
        <w:jc w:val="center"/>
        <w:rPr>
          <w:rFonts w:ascii="Times New Roman" w:eastAsiaTheme="minorHAnsi" w:hAnsi="Times New Roman"/>
          <w:color w:val="000000" w:themeColor="text1"/>
          <w:sz w:val="28"/>
          <w:szCs w:val="28"/>
          <w:lang w:eastAsia="en-US"/>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VII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Подбор гражданину, нуждающемуся в уходе, социальных услуг по уходу, включаемых в социальный пакет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30. Подбор гражданину, нуждающемуся в уходе, </w:t>
      </w:r>
      <w:r w:rsidRPr="00491694">
        <w:rPr>
          <w:rFonts w:ascii="Times New Roman" w:eastAsiaTheme="minorHAnsi" w:hAnsi="Times New Roman"/>
          <w:color w:val="000000" w:themeColor="text1"/>
          <w:sz w:val="28"/>
          <w:szCs w:val="28"/>
          <w:lang w:eastAsia="en-US"/>
        </w:rPr>
        <w:t xml:space="preserve">социальных услуг по уходу, включаемых в социальный пакет долговременного ухода, </w:t>
      </w:r>
      <w:r w:rsidRPr="00491694">
        <w:rPr>
          <w:rFonts w:ascii="Times New Roman" w:hAnsi="Times New Roman"/>
          <w:color w:val="000000" w:themeColor="text1"/>
          <w:sz w:val="28"/>
          <w:szCs w:val="28"/>
        </w:rPr>
        <w:t xml:space="preserve">осуществляется экспертами по оценке нуждаемости в соответствии с </w:t>
      </w:r>
      <w:r w:rsidRPr="00491694">
        <w:rPr>
          <w:rFonts w:ascii="Times New Roman" w:hAnsi="Times New Roman"/>
          <w:color w:val="000000" w:themeColor="text1"/>
          <w:sz w:val="28"/>
          <w:szCs w:val="28"/>
        </w:rPr>
        <w:lastRenderedPageBreak/>
        <w:t>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31. При подборе </w:t>
      </w:r>
      <w:r w:rsidRPr="00491694">
        <w:rPr>
          <w:rFonts w:ascii="Times New Roman" w:eastAsiaTheme="minorHAnsi" w:hAnsi="Times New Roman"/>
          <w:color w:val="000000" w:themeColor="text1"/>
          <w:sz w:val="28"/>
          <w:szCs w:val="28"/>
          <w:lang w:eastAsia="en-US"/>
        </w:rPr>
        <w:t>социальных услуг по уходу, включаемых в социальный пакет долговременного ухода</w:t>
      </w:r>
      <w:r w:rsidRPr="00491694">
        <w:rPr>
          <w:rFonts w:ascii="Times New Roman" w:hAnsi="Times New Roman"/>
          <w:color w:val="000000" w:themeColor="text1"/>
          <w:sz w:val="28"/>
          <w:szCs w:val="28"/>
        </w:rPr>
        <w:t>, и определении условий их предоставления учитываются</w:t>
      </w:r>
      <w:r w:rsidRPr="00491694">
        <w:rPr>
          <w:rFonts w:ascii="Times New Roman" w:eastAsiaTheme="minorHAnsi" w:hAnsi="Times New Roman"/>
          <w:color w:val="000000" w:themeColor="text1"/>
          <w:sz w:val="28"/>
          <w:szCs w:val="28"/>
          <w:lang w:eastAsia="en-US"/>
        </w:rPr>
        <w:t xml:space="preserve"> следующие параметры:</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периодичность ухода – потребность в социальных услугах по уходу в течение недели (от одного раза до нескольких раз);</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интенсивность ухода – потребность в социальных услугах по уходу в течение дня (от одного раза до нескольких раз);</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продолжительность ухода – объем часов, требуемый для предоставления социальных услуг по уходу в неделю и в день;</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время предоставления ухода – потребность в социальных услугах по уходу в течение суток (в дневное время, в ночное время);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график предоставления социальных услуг по уходу (с учетом возможностей граждан, осуществляющих уход, из числа ближайшего окружения).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32. При определении оптимальных условий предоставления гражданину, </w:t>
      </w:r>
      <w:r w:rsidRPr="00491694">
        <w:rPr>
          <w:rFonts w:ascii="Times New Roman" w:hAnsi="Times New Roman"/>
          <w:bCs/>
          <w:color w:val="000000" w:themeColor="text1"/>
          <w:sz w:val="28"/>
          <w:szCs w:val="28"/>
        </w:rPr>
        <w:t>нуждающемуся в уходе,</w:t>
      </w:r>
      <w:r w:rsidRPr="00491694">
        <w:rPr>
          <w:rFonts w:ascii="Times New Roman" w:eastAsiaTheme="minorHAnsi" w:hAnsi="Times New Roman"/>
          <w:color w:val="000000" w:themeColor="text1"/>
          <w:sz w:val="28"/>
          <w:szCs w:val="28"/>
          <w:lang w:eastAsia="en-US"/>
        </w:rPr>
        <w:t xml:space="preserve"> социальных услуг по уходу, включаемых в социальный пакет долговременного ухода, </w:t>
      </w:r>
      <w:r w:rsidRPr="00491694">
        <w:rPr>
          <w:rFonts w:ascii="Times New Roman" w:hAnsi="Times New Roman"/>
          <w:color w:val="000000" w:themeColor="text1"/>
          <w:sz w:val="28"/>
          <w:szCs w:val="28"/>
        </w:rPr>
        <w:t>рекомендуется исходить из приоритетности сохранения пребывания гражданина в привычной благоприятной среде</w:t>
      </w:r>
      <w:r w:rsidRPr="00491694">
        <w:rPr>
          <w:rFonts w:ascii="Times New Roman" w:hAnsi="Times New Roman"/>
          <w:bCs/>
          <w:color w:val="000000" w:themeColor="text1"/>
          <w:sz w:val="28"/>
          <w:szCs w:val="28"/>
        </w:rPr>
        <w:t xml:space="preserve"> (дома, в </w:t>
      </w:r>
      <w:r w:rsidRPr="00491694">
        <w:rPr>
          <w:rFonts w:ascii="Times New Roman" w:hAnsi="Times New Roman"/>
          <w:bCs/>
          <w:color w:val="000000" w:themeColor="text1"/>
          <w:sz w:val="28"/>
          <w:szCs w:val="28"/>
        </w:rPr>
        <w:lastRenderedPageBreak/>
        <w:t xml:space="preserve">семье) и учитывать </w:t>
      </w:r>
      <w:r w:rsidRPr="00491694">
        <w:rPr>
          <w:rFonts w:ascii="Times New Roman" w:hAnsi="Times New Roman"/>
          <w:color w:val="000000" w:themeColor="text1"/>
          <w:sz w:val="28"/>
          <w:szCs w:val="28"/>
        </w:rPr>
        <w:t>обстоятельства, которые ухудшают или могут ухудшить условия его жизнедеятельности.</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33. Предоставление </w:t>
      </w:r>
      <w:r w:rsidRPr="00491694">
        <w:rPr>
          <w:rFonts w:ascii="Times New Roman" w:eastAsiaTheme="minorHAnsi" w:hAnsi="Times New Roman"/>
          <w:color w:val="000000" w:themeColor="text1"/>
          <w:sz w:val="28"/>
          <w:szCs w:val="28"/>
          <w:lang w:eastAsia="en-US"/>
        </w:rPr>
        <w:t xml:space="preserve">социальных услуг по уходу, включенных в социальный пакет долговременного ухода, </w:t>
      </w:r>
      <w:r w:rsidRPr="00491694">
        <w:rPr>
          <w:rFonts w:ascii="Times New Roman" w:hAnsi="Times New Roman"/>
          <w:color w:val="000000" w:themeColor="text1"/>
          <w:sz w:val="28"/>
          <w:szCs w:val="28"/>
        </w:rPr>
        <w:t xml:space="preserve">осуществляется по месту </w:t>
      </w:r>
      <w:r w:rsidRPr="00491694">
        <w:rPr>
          <w:rFonts w:ascii="Times New Roman" w:eastAsiaTheme="minorHAnsi" w:hAnsi="Times New Roman"/>
          <w:color w:val="000000" w:themeColor="text1"/>
          <w:sz w:val="28"/>
          <w:szCs w:val="28"/>
          <w:lang w:eastAsia="en-US"/>
        </w:rPr>
        <w:t>жительства или месту пребывания гражданина, нуждающегося в уходе.</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34. 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35. Срок предоставления гражданину, нуждающемуся в уходе, </w:t>
      </w:r>
      <w:r w:rsidRPr="00491694">
        <w:rPr>
          <w:rFonts w:ascii="Times New Roman" w:eastAsiaTheme="minorHAnsi" w:hAnsi="Times New Roman"/>
          <w:color w:val="000000" w:themeColor="text1"/>
          <w:sz w:val="28"/>
          <w:szCs w:val="28"/>
          <w:lang w:eastAsia="en-US"/>
        </w:rPr>
        <w:t xml:space="preserve">социального обслуживания </w:t>
      </w:r>
      <w:r w:rsidRPr="00491694">
        <w:rPr>
          <w:rFonts w:ascii="Times New Roman" w:hAnsi="Times New Roman"/>
          <w:color w:val="000000" w:themeColor="text1"/>
          <w:sz w:val="28"/>
          <w:szCs w:val="28"/>
        </w:rPr>
        <w:t>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5604BB" w:rsidRPr="00491694" w:rsidRDefault="005604BB" w:rsidP="005604BB">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36. 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 24.11.2014 № 940н «</w:t>
      </w:r>
      <w:r w:rsidRPr="00491694">
        <w:rPr>
          <w:rFonts w:ascii="Times New Roman" w:eastAsiaTheme="minorHAnsi" w:hAnsi="Times New Roman"/>
          <w:color w:val="000000" w:themeColor="text1"/>
          <w:sz w:val="28"/>
          <w:szCs w:val="28"/>
          <w:lang w:eastAsia="en-US"/>
        </w:rPr>
        <w:t>Об утверждении Правил организации деятельности организаций социального обслуживания, их структурных подразделений</w:t>
      </w:r>
      <w:r w:rsidRPr="00491694">
        <w:rPr>
          <w:rFonts w:ascii="Times New Roman" w:hAnsi="Times New Roman"/>
          <w:color w:val="000000" w:themeColor="text1"/>
          <w:sz w:val="28"/>
          <w:szCs w:val="28"/>
        </w:rPr>
        <w:t>».</w:t>
      </w:r>
    </w:p>
    <w:p w:rsidR="004F2EB5" w:rsidRPr="00491694" w:rsidRDefault="004F2EB5" w:rsidP="005604BB">
      <w:pPr>
        <w:spacing w:after="0" w:line="360" w:lineRule="auto"/>
        <w:ind w:firstLine="709"/>
        <w:jc w:val="center"/>
        <w:rPr>
          <w:rFonts w:ascii="Times New Roman" w:eastAsia="Calibri"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VIII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Социальный пакет долговременного ухода</w:t>
      </w:r>
    </w:p>
    <w:p w:rsidR="006E4D70" w:rsidRPr="00491694" w:rsidRDefault="006E4D70" w:rsidP="008E0F7A">
      <w:pPr>
        <w:spacing w:after="0" w:line="360" w:lineRule="auto"/>
        <w:ind w:firstLine="709"/>
        <w:jc w:val="both"/>
        <w:rPr>
          <w:rFonts w:ascii="Times New Roman" w:hAnsi="Times New Roman"/>
          <w:color w:val="000000" w:themeColor="text1"/>
          <w:sz w:val="28"/>
          <w:szCs w:val="28"/>
        </w:rPr>
      </w:pP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37. С</w:t>
      </w:r>
      <w:r w:rsidRPr="00491694">
        <w:rPr>
          <w:rFonts w:ascii="Times New Roman" w:eastAsiaTheme="minorHAnsi" w:hAnsi="Times New Roman"/>
          <w:color w:val="000000" w:themeColor="text1"/>
          <w:kern w:val="3"/>
          <w:sz w:val="28"/>
          <w:szCs w:val="28"/>
          <w:lang w:eastAsia="en-US"/>
        </w:rPr>
        <w:t xml:space="preserve">оциальный пакет </w:t>
      </w:r>
      <w:r w:rsidRPr="00491694">
        <w:rPr>
          <w:rFonts w:ascii="Times New Roman" w:hAnsi="Times New Roman"/>
          <w:color w:val="000000" w:themeColor="text1"/>
          <w:sz w:val="28"/>
          <w:szCs w:val="28"/>
        </w:rPr>
        <w:t>долговременного ухода предоставляется бесплатно</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форме социального обслуживания на дому</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гражданам,</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которым установлен первый, второй или третий уровень нуждаемости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38. Перечень социальных услуг по уходу, включаемых в социальный пакет долговременного ухода, </w:t>
      </w:r>
      <w:r w:rsidR="003E5F3D"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39.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социальные услуги по уходу, обеспечивающие поддержку мобильности, включая позиционирование, вертикализацию, передвижение и так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bCs/>
          <w:color w:val="000000" w:themeColor="text1"/>
          <w:sz w:val="28"/>
          <w:szCs w:val="28"/>
        </w:rPr>
        <w:t>4) </w:t>
      </w:r>
      <w:r w:rsidRPr="00491694">
        <w:rPr>
          <w:rFonts w:ascii="Times New Roman" w:hAnsi="Times New Roman"/>
          <w:color w:val="000000" w:themeColor="text1"/>
          <w:sz w:val="28"/>
          <w:szCs w:val="28"/>
        </w:rPr>
        <w:t xml:space="preserve">социальные услуги по уходу, обеспечивающие поддержку </w:t>
      </w:r>
      <w:r w:rsidRPr="00491694">
        <w:rPr>
          <w:rFonts w:ascii="Times New Roman" w:hAnsi="Times New Roman"/>
          <w:bCs/>
          <w:color w:val="000000" w:themeColor="text1"/>
          <w:sz w:val="28"/>
          <w:szCs w:val="28"/>
        </w:rPr>
        <w:t xml:space="preserve">состояния </w:t>
      </w:r>
      <w:r w:rsidRPr="00491694">
        <w:rPr>
          <w:rFonts w:ascii="Times New Roman" w:hAnsi="Times New Roman"/>
          <w:color w:val="000000" w:themeColor="text1"/>
          <w:sz w:val="28"/>
          <w:szCs w:val="28"/>
        </w:rPr>
        <w:t>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социальные услуги по уходу, обеспечивающие поддержку социального функционирования гражданина, включая поддержку потребности в движении</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общении, а также навыков, способствующих сохранению памяти, внимания, мышления и т</w:t>
      </w:r>
      <w:r w:rsidR="00C50D9A" w:rsidRPr="00491694">
        <w:rPr>
          <w:rFonts w:ascii="Times New Roman" w:hAnsi="Times New Roman"/>
          <w:color w:val="000000" w:themeColor="text1"/>
          <w:sz w:val="28"/>
          <w:szCs w:val="28"/>
        </w:rPr>
        <w:t>ак далее.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40. Социальные услуги по уходу предоставляются в соответствии</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w:t>
      </w:r>
      <w:r w:rsidR="00AE3D66" w:rsidRPr="00491694">
        <w:rPr>
          <w:rFonts w:ascii="Times New Roman" w:hAnsi="Times New Roman"/>
          <w:color w:val="000000" w:themeColor="text1"/>
          <w:sz w:val="28"/>
          <w:szCs w:val="28"/>
        </w:rPr>
        <w:t>о</w:t>
      </w:r>
      <w:r w:rsidRPr="00491694">
        <w:rPr>
          <w:rFonts w:ascii="Times New Roman" w:hAnsi="Times New Roman"/>
          <w:color w:val="000000" w:themeColor="text1"/>
          <w:sz w:val="28"/>
          <w:szCs w:val="28"/>
        </w:rPr>
        <w:t xml:space="preserve"> стандартами социальных услуг по уходу, включаемых</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 долговременного ухода (далее</w:t>
      </w:r>
      <w:r w:rsidR="008E0F7A" w:rsidRPr="00491694">
        <w:rPr>
          <w:rFonts w:ascii="Times New Roman" w:hAnsi="Times New Roman"/>
          <w:color w:val="000000" w:themeColor="text1"/>
          <w:sz w:val="28"/>
          <w:szCs w:val="28"/>
        </w:rPr>
        <w:t xml:space="preserve"> - </w:t>
      </w:r>
      <w:r w:rsidRPr="00491694">
        <w:rPr>
          <w:rFonts w:ascii="Times New Roman" w:hAnsi="Times New Roman"/>
          <w:color w:val="000000" w:themeColor="text1"/>
          <w:sz w:val="28"/>
          <w:szCs w:val="28"/>
        </w:rPr>
        <w:t xml:space="preserve">стандарты), </w:t>
      </w:r>
      <w:r w:rsidR="003E5F3D" w:rsidRPr="00491694">
        <w:rPr>
          <w:rFonts w:ascii="Times New Roman" w:hAnsi="Times New Roman"/>
          <w:color w:val="000000" w:themeColor="text1"/>
          <w:sz w:val="28"/>
          <w:szCs w:val="28"/>
        </w:rPr>
        <w:t>утвержденными правовым актом министерства</w:t>
      </w:r>
      <w:r w:rsidRPr="00491694">
        <w:rPr>
          <w:rFonts w:ascii="Times New Roman" w:hAnsi="Times New Roman"/>
          <w:color w:val="000000" w:themeColor="text1"/>
          <w:sz w:val="28"/>
          <w:szCs w:val="28"/>
        </w:rPr>
        <w:t>.</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41.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периодичность предоставления социальных услуг по уходу могут быть изменены</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соответствии с индивидуальной потребностью гражданина, нуждающегося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42. Объем социальных услуг по уходу, включаемых в социальный пакет долговременного ухода (далее – объем </w:t>
      </w:r>
      <w:r w:rsidRPr="00491694">
        <w:rPr>
          <w:rFonts w:ascii="Times New Roman" w:eastAsiaTheme="minorHAnsi" w:hAnsi="Times New Roman"/>
          <w:color w:val="000000" w:themeColor="text1"/>
          <w:sz w:val="28"/>
          <w:szCs w:val="28"/>
          <w:lang w:eastAsia="en-US"/>
        </w:rPr>
        <w:t>социального пакета долговременного ухода</w:t>
      </w:r>
      <w:r w:rsidRPr="00491694">
        <w:rPr>
          <w:rFonts w:ascii="Times New Roman" w:hAnsi="Times New Roman"/>
          <w:color w:val="000000" w:themeColor="text1"/>
          <w:sz w:val="28"/>
          <w:szCs w:val="28"/>
        </w:rPr>
        <w:t>), определяется в соответствии с уровнем нуждаемости гражданина в уходе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измеряется в часах (минутах)</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неделю.</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43. При установлении гражданину первого уровня нуждаемости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уходе </w:t>
      </w:r>
      <w:r w:rsidRPr="00491694">
        <w:rPr>
          <w:rFonts w:ascii="Times New Roman" w:eastAsiaTheme="minorHAnsi" w:hAnsi="Times New Roman"/>
          <w:color w:val="000000" w:themeColor="text1"/>
          <w:sz w:val="28"/>
          <w:szCs w:val="28"/>
          <w:lang w:eastAsia="en-US"/>
        </w:rPr>
        <w:t xml:space="preserve">социальный пакет </w:t>
      </w:r>
      <w:r w:rsidRPr="00491694">
        <w:rPr>
          <w:rFonts w:ascii="Times New Roman" w:hAnsi="Times New Roman"/>
          <w:color w:val="000000" w:themeColor="text1"/>
          <w:sz w:val="28"/>
          <w:szCs w:val="28"/>
        </w:rPr>
        <w:t>долговременного ухода предоставляется</w:t>
      </w:r>
      <w:r w:rsidRPr="00491694">
        <w:rPr>
          <w:rFonts w:ascii="Times New Roman" w:eastAsiaTheme="minorHAnsi" w:hAnsi="Times New Roman"/>
          <w:color w:val="000000" w:themeColor="text1"/>
          <w:sz w:val="28"/>
          <w:szCs w:val="28"/>
          <w:lang w:eastAsia="en-US"/>
        </w:rPr>
        <w:t xml:space="preserve"> в объеме до 14 часов </w:t>
      </w:r>
      <w:r w:rsidRPr="00491694">
        <w:rPr>
          <w:rFonts w:ascii="Times New Roman" w:eastAsiaTheme="minorHAnsi" w:hAnsi="Times New Roman"/>
          <w:color w:val="000000" w:themeColor="text1"/>
          <w:sz w:val="28"/>
          <w:szCs w:val="28"/>
          <w:lang w:eastAsia="en-US"/>
        </w:rPr>
        <w:br/>
        <w:t>в неделю</w:t>
      </w:r>
      <w:r w:rsidR="008E0F7A" w:rsidRPr="00491694">
        <w:rPr>
          <w:rFonts w:ascii="Times New Roman" w:eastAsiaTheme="minorHAnsi" w:hAnsi="Times New Roman"/>
          <w:color w:val="000000" w:themeColor="text1"/>
          <w:sz w:val="28"/>
          <w:szCs w:val="28"/>
          <w:lang w:eastAsia="en-US"/>
        </w:rPr>
        <w:t xml:space="preserve"> </w:t>
      </w:r>
      <w:r w:rsidRPr="00491694">
        <w:rPr>
          <w:rFonts w:ascii="Times New Roman" w:hAnsi="Times New Roman"/>
          <w:color w:val="000000" w:themeColor="text1"/>
          <w:sz w:val="28"/>
          <w:szCs w:val="28"/>
        </w:rPr>
        <w:t>(840 минут).</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44. При установлении гражданину второго уровня нуждаемости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уходе</w:t>
      </w:r>
      <w:r w:rsidRPr="00491694">
        <w:rPr>
          <w:rFonts w:ascii="Times New Roman" w:eastAsiaTheme="minorHAnsi" w:hAnsi="Times New Roman"/>
          <w:color w:val="000000" w:themeColor="text1"/>
          <w:sz w:val="28"/>
          <w:szCs w:val="28"/>
          <w:lang w:eastAsia="en-US"/>
        </w:rPr>
        <w:t xml:space="preserve"> социальный пакет </w:t>
      </w:r>
      <w:r w:rsidRPr="00491694">
        <w:rPr>
          <w:rFonts w:ascii="Times New Roman" w:hAnsi="Times New Roman"/>
          <w:color w:val="000000" w:themeColor="text1"/>
          <w:sz w:val="28"/>
          <w:szCs w:val="28"/>
        </w:rPr>
        <w:t>долговременного ухода предоставляется в объеме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до 21 часа</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неделю (1260 минут).</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45. При установлении гражданину третьего уровня нуждаемости </w:t>
      </w:r>
      <w:r w:rsidRPr="00491694">
        <w:rPr>
          <w:rFonts w:ascii="Times New Roman" w:eastAsiaTheme="minorHAnsi" w:hAnsi="Times New Roman"/>
          <w:color w:val="000000" w:themeColor="text1"/>
          <w:sz w:val="28"/>
          <w:szCs w:val="28"/>
          <w:lang w:eastAsia="en-US"/>
        </w:rPr>
        <w:t>в</w:t>
      </w:r>
      <w:r w:rsidRPr="00491694">
        <w:rPr>
          <w:rFonts w:ascii="Times New Roman" w:hAnsi="Times New Roman"/>
          <w:color w:val="000000" w:themeColor="text1"/>
          <w:sz w:val="28"/>
          <w:szCs w:val="28"/>
        </w:rPr>
        <w:t xml:space="preserve"> уходе </w:t>
      </w:r>
      <w:r w:rsidRPr="00491694">
        <w:rPr>
          <w:rFonts w:ascii="Times New Roman" w:eastAsiaTheme="minorHAnsi" w:hAnsi="Times New Roman"/>
          <w:color w:val="000000" w:themeColor="text1"/>
          <w:sz w:val="28"/>
          <w:szCs w:val="28"/>
          <w:lang w:eastAsia="en-US"/>
        </w:rPr>
        <w:t xml:space="preserve">социальный пакет </w:t>
      </w:r>
      <w:r w:rsidRPr="00491694">
        <w:rPr>
          <w:rFonts w:ascii="Times New Roman" w:hAnsi="Times New Roman"/>
          <w:color w:val="000000" w:themeColor="text1"/>
          <w:sz w:val="28"/>
          <w:szCs w:val="28"/>
        </w:rPr>
        <w:t xml:space="preserve">долговременного ухода предоставляется в объеме до 28 часов </w:t>
      </w:r>
      <w:r w:rsidRPr="00491694">
        <w:rPr>
          <w:rFonts w:ascii="Times New Roman" w:hAnsi="Times New Roman"/>
          <w:color w:val="000000" w:themeColor="text1"/>
          <w:sz w:val="28"/>
          <w:szCs w:val="28"/>
        </w:rPr>
        <w:br/>
        <w:t>в неделю (1680 минут).</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46. Суммарное время, требуемое для предоставления всех социальных услуг</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47.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48. График предоставления социальных услуг по уходу, включенных</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 долговременного ухода, определяется по согласованию</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с </w:t>
      </w:r>
      <w:r w:rsidRPr="00491694">
        <w:rPr>
          <w:rFonts w:ascii="Times New Roman" w:hAnsi="Times New Roman"/>
          <w:bCs/>
          <w:color w:val="000000" w:themeColor="text1"/>
          <w:sz w:val="28"/>
          <w:szCs w:val="28"/>
        </w:rPr>
        <w:t xml:space="preserve">гражданином, нуждающимся в уходе, </w:t>
      </w:r>
      <w:r w:rsidRPr="00491694">
        <w:rPr>
          <w:rFonts w:ascii="Times New Roman" w:hAnsi="Times New Roman"/>
          <w:color w:val="000000" w:themeColor="text1"/>
          <w:sz w:val="28"/>
          <w:szCs w:val="28"/>
        </w:rPr>
        <w:t>или его законным представителем, а также</w:t>
      </w:r>
      <w:r w:rsidR="008E0F7A" w:rsidRPr="00491694">
        <w:rPr>
          <w:rFonts w:ascii="Times New Roman" w:hAnsi="Times New Roman"/>
          <w:color w:val="000000" w:themeColor="text1"/>
          <w:sz w:val="28"/>
          <w:szCs w:val="28"/>
        </w:rPr>
        <w:t xml:space="preserve"> </w:t>
      </w:r>
      <w:r w:rsidRPr="00491694">
        <w:rPr>
          <w:rFonts w:ascii="Times New Roman" w:hAnsi="Times New Roman"/>
          <w:bCs/>
          <w:color w:val="000000" w:themeColor="text1"/>
          <w:sz w:val="28"/>
          <w:szCs w:val="28"/>
        </w:rPr>
        <w:t xml:space="preserve">с гражданином, </w:t>
      </w:r>
      <w:r w:rsidRPr="00491694">
        <w:rPr>
          <w:rFonts w:ascii="Times New Roman" w:hAnsi="Times New Roman"/>
          <w:color w:val="000000" w:themeColor="text1"/>
          <w:sz w:val="28"/>
          <w:szCs w:val="28"/>
        </w:rPr>
        <w:t>осуществляющим уход (при наличии), и может составлять:</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до 2 раз в день 3 – 7 дней в неделю</w:t>
      </w:r>
      <w:r w:rsidRPr="00491694">
        <w:rPr>
          <w:rFonts w:ascii="Times New Roman" w:hAnsi="Times New Roman"/>
          <w:color w:val="000000" w:themeColor="text1"/>
          <w:sz w:val="28"/>
          <w:szCs w:val="28"/>
        </w:rPr>
        <w:t xml:space="preserve"> при наличии у гражданина первого</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или второго уровня нуждаемости в уходе;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до 3 раз в день 5 – 7 дней в неделю</w:t>
      </w:r>
      <w:r w:rsidRPr="00491694">
        <w:rPr>
          <w:rFonts w:ascii="Times New Roman" w:hAnsi="Times New Roman"/>
          <w:color w:val="000000" w:themeColor="text1"/>
          <w:sz w:val="28"/>
          <w:szCs w:val="28"/>
        </w:rPr>
        <w:t xml:space="preserve"> при наличии у гражданина второго</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или третьего уровня нуждаемости в уходе.</w:t>
      </w:r>
    </w:p>
    <w:p w:rsidR="00AE3D66"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49. Предоставление социальных услуг по уходу, включенных в </w:t>
      </w:r>
      <w:r w:rsidRPr="00491694">
        <w:rPr>
          <w:rFonts w:ascii="Times New Roman" w:eastAsiaTheme="minorHAnsi" w:hAnsi="Times New Roman"/>
          <w:color w:val="000000" w:themeColor="text1"/>
          <w:sz w:val="28"/>
          <w:szCs w:val="28"/>
          <w:lang w:eastAsia="en-US"/>
        </w:rPr>
        <w:t xml:space="preserve">социальный пакет долговременного ухода, </w:t>
      </w:r>
      <w:r w:rsidRPr="00491694">
        <w:rPr>
          <w:rFonts w:ascii="Times New Roman" w:hAnsi="Times New Roman"/>
          <w:color w:val="000000" w:themeColor="text1"/>
          <w:sz w:val="28"/>
          <w:szCs w:val="28"/>
        </w:rPr>
        <w:t xml:space="preserve">осуществляется в соответствии с </w:t>
      </w:r>
      <w:r w:rsidR="00AE3D66" w:rsidRPr="00491694">
        <w:rPr>
          <w:rFonts w:ascii="Times New Roman" w:hAnsi="Times New Roman"/>
          <w:color w:val="000000" w:themeColor="text1"/>
          <w:sz w:val="28"/>
          <w:szCs w:val="28"/>
        </w:rPr>
        <w:t>П</w:t>
      </w:r>
      <w:r w:rsidRPr="00491694">
        <w:rPr>
          <w:rFonts w:ascii="Times New Roman" w:hAnsi="Times New Roman"/>
          <w:color w:val="000000" w:themeColor="text1"/>
          <w:sz w:val="28"/>
          <w:szCs w:val="28"/>
        </w:rPr>
        <w:t>орядком предоставления социальных услуг по уходу, включаемых в социальный пакет долговременного ухода,</w:t>
      </w:r>
      <w:r w:rsidRPr="00491694">
        <w:rPr>
          <w:rFonts w:ascii="Times New Roman" w:eastAsiaTheme="minorHAnsi" w:hAnsi="Times New Roman"/>
          <w:color w:val="000000" w:themeColor="text1"/>
          <w:sz w:val="28"/>
          <w:szCs w:val="28"/>
          <w:lang w:eastAsia="en-US"/>
        </w:rPr>
        <w:t xml:space="preserve"> в форме социального обслуживания на дому</w:t>
      </w:r>
      <w:r w:rsidRPr="00491694">
        <w:rPr>
          <w:rFonts w:ascii="Times New Roman" w:hAnsi="Times New Roman"/>
          <w:color w:val="000000" w:themeColor="text1"/>
          <w:sz w:val="28"/>
          <w:szCs w:val="28"/>
        </w:rPr>
        <w:t>,</w:t>
      </w:r>
      <w:r w:rsidR="00AE3D66" w:rsidRPr="00491694">
        <w:rPr>
          <w:rFonts w:ascii="Times New Roman" w:hAnsi="Times New Roman"/>
          <w:color w:val="000000" w:themeColor="text1"/>
          <w:sz w:val="28"/>
          <w:szCs w:val="28"/>
        </w:rPr>
        <w:t xml:space="preserve"> который утверждается правовым актом министерства.</w:t>
      </w:r>
      <w:r w:rsidRPr="00491694">
        <w:rPr>
          <w:rFonts w:ascii="Times New Roman" w:hAnsi="Times New Roman"/>
          <w:color w:val="000000" w:themeColor="text1"/>
          <w:sz w:val="28"/>
          <w:szCs w:val="28"/>
        </w:rPr>
        <w:t xml:space="preserve"> </w:t>
      </w:r>
    </w:p>
    <w:p w:rsidR="0006570C" w:rsidRPr="00491694" w:rsidRDefault="0006570C" w:rsidP="008E0F7A">
      <w:pPr>
        <w:spacing w:after="0" w:line="360" w:lineRule="auto"/>
        <w:ind w:firstLine="709"/>
        <w:jc w:val="both"/>
        <w:rPr>
          <w:rFonts w:ascii="Times New Roman" w:hAnsi="Times New Roman"/>
          <w:color w:val="000000" w:themeColor="text1"/>
          <w:sz w:val="28"/>
          <w:szCs w:val="28"/>
          <w:highlight w:val="lightGray"/>
        </w:rPr>
      </w:pPr>
      <w:r w:rsidRPr="00491694">
        <w:rPr>
          <w:rFonts w:ascii="Times New Roman" w:hAnsi="Times New Roman"/>
          <w:color w:val="000000" w:themeColor="text1"/>
          <w:sz w:val="28"/>
          <w:szCs w:val="28"/>
        </w:rPr>
        <w:t>50.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51. Помощник по уходу обязан:</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профессионального стандарта «Помощник</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по программам профессиональной подготовки (переподготовки) или повышение </w:t>
      </w:r>
      <w:r w:rsidRPr="00491694">
        <w:rPr>
          <w:rFonts w:ascii="Times New Roman" w:hAnsi="Times New Roman"/>
          <w:color w:val="000000" w:themeColor="text1"/>
          <w:sz w:val="28"/>
          <w:szCs w:val="28"/>
        </w:rPr>
        <w:lastRenderedPageBreak/>
        <w:t>квалификации в целях осуществления деятельности по предостав</w:t>
      </w:r>
      <w:r w:rsidR="004F3C4D" w:rsidRPr="00491694">
        <w:rPr>
          <w:rFonts w:ascii="Times New Roman" w:hAnsi="Times New Roman"/>
          <w:color w:val="000000" w:themeColor="text1"/>
          <w:sz w:val="28"/>
          <w:szCs w:val="28"/>
        </w:rPr>
        <w:t>лению социальных услуг по уходу</w:t>
      </w:r>
      <w:r w:rsidRPr="00491694">
        <w:rPr>
          <w:rFonts w:ascii="Times New Roman" w:hAnsi="Times New Roman"/>
          <w:color w:val="000000" w:themeColor="text1"/>
          <w:sz w:val="28"/>
          <w:szCs w:val="28"/>
        </w:rPr>
        <w:t>;</w:t>
      </w:r>
    </w:p>
    <w:p w:rsidR="004F3C4D"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004F3C4D" w:rsidRPr="00491694">
        <w:rPr>
          <w:rFonts w:ascii="Times New Roman" w:hAnsi="Times New Roman"/>
          <w:color w:val="000000" w:themeColor="text1"/>
          <w:sz w:val="28"/>
          <w:szCs w:val="28"/>
        </w:rPr>
        <w:t xml:space="preserve">соблюдать принципы и правила корпоративной этики, предусмотренные приложением № 5 </w:t>
      </w:r>
      <w:r w:rsidR="004F3C4D"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27.12.2023 № 895.</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52.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форм</w:t>
      </w:r>
      <w:r w:rsidR="004F3C4D" w:rsidRPr="00491694">
        <w:rPr>
          <w:rFonts w:ascii="Times New Roman" w:hAnsi="Times New Roman"/>
          <w:color w:val="000000" w:themeColor="text1"/>
          <w:sz w:val="28"/>
          <w:szCs w:val="28"/>
        </w:rPr>
        <w:t>а</w:t>
      </w:r>
      <w:r w:rsidRPr="00491694">
        <w:rPr>
          <w:rFonts w:ascii="Times New Roman" w:hAnsi="Times New Roman"/>
          <w:color w:val="000000" w:themeColor="text1"/>
          <w:sz w:val="28"/>
          <w:szCs w:val="28"/>
        </w:rPr>
        <w:t xml:space="preserve"> которого </w:t>
      </w:r>
      <w:r w:rsidR="003E5F3D"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53. Отчет составляется</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каждому гражданину, получающему социальный пакет долговременного ухода, один раз в месяц, его заполнение осуществляют все</w:t>
      </w:r>
      <w:r w:rsidR="008E0F7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помощники по уходу, обеспечивающие предоставление социальных услуг по уходу.</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54.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06570C" w:rsidRPr="00491694" w:rsidRDefault="0006570C" w:rsidP="008E0F7A">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55. Поставщик социальных услуг не может предоставлять иные социальные услуги взамен социальных услуг по уходу, включенных в</w:t>
      </w:r>
      <w:r w:rsidRPr="00491694">
        <w:rPr>
          <w:rFonts w:ascii="Times New Roman" w:eastAsiaTheme="minorHAnsi" w:hAnsi="Times New Roman"/>
          <w:color w:val="000000" w:themeColor="text1"/>
          <w:sz w:val="28"/>
          <w:szCs w:val="28"/>
          <w:lang w:eastAsia="en-US"/>
        </w:rPr>
        <w:t xml:space="preserve"> социальный пакет долговременного ухода, предусмотренных</w:t>
      </w:r>
      <w:r w:rsidRPr="00491694">
        <w:rPr>
          <w:rFonts w:ascii="Times New Roman" w:hAnsi="Times New Roman"/>
          <w:color w:val="000000" w:themeColor="text1"/>
          <w:sz w:val="28"/>
          <w:szCs w:val="28"/>
        </w:rPr>
        <w:t xml:space="preserve"> дополнением к индивидуальной программе.</w:t>
      </w:r>
    </w:p>
    <w:p w:rsidR="0006570C" w:rsidRPr="00491694" w:rsidRDefault="0006570C" w:rsidP="0006570C">
      <w:pPr>
        <w:ind w:firstLine="709"/>
        <w:jc w:val="both"/>
        <w:rPr>
          <w:rFonts w:ascii="Times New Roman" w:hAnsi="Times New Roman"/>
          <w:color w:val="000000" w:themeColor="text1"/>
          <w:sz w:val="28"/>
          <w:szCs w:val="28"/>
        </w:rPr>
      </w:pPr>
    </w:p>
    <w:p w:rsidR="004F2EB5" w:rsidRPr="00491694" w:rsidRDefault="004F2EB5" w:rsidP="004F3C4D">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IX</w:t>
      </w:r>
      <w:r w:rsidRPr="00491694">
        <w:rPr>
          <w:rFonts w:ascii="Times New Roman" w:hAnsi="Times New Roman"/>
          <w:color w:val="000000" w:themeColor="text1"/>
          <w:sz w:val="28"/>
          <w:szCs w:val="28"/>
        </w:rPr>
        <w:t>.</w:t>
      </w:r>
      <w:r w:rsidR="00C50D9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Предоставление г</w:t>
      </w:r>
      <w:r w:rsidR="00AF790D" w:rsidRPr="00491694">
        <w:rPr>
          <w:rFonts w:ascii="Times New Roman" w:hAnsi="Times New Roman"/>
          <w:color w:val="000000" w:themeColor="text1"/>
          <w:sz w:val="28"/>
          <w:szCs w:val="28"/>
        </w:rPr>
        <w:t xml:space="preserve">ражданам, нуждающимся в уходе, </w:t>
      </w:r>
      <w:r w:rsidRPr="00491694">
        <w:rPr>
          <w:rFonts w:ascii="Times New Roman" w:hAnsi="Times New Roman"/>
          <w:color w:val="000000" w:themeColor="text1"/>
          <w:sz w:val="28"/>
          <w:szCs w:val="28"/>
        </w:rPr>
        <w:t>социальных услуг и социального сопровождения</w:t>
      </w:r>
    </w:p>
    <w:p w:rsidR="004F3C4D" w:rsidRPr="00491694" w:rsidRDefault="004F3C4D" w:rsidP="004F3C4D">
      <w:pPr>
        <w:spacing w:after="0"/>
        <w:jc w:val="center"/>
        <w:rPr>
          <w:rFonts w:ascii="Times New Roman" w:hAnsi="Times New Roman"/>
          <w:color w:val="000000" w:themeColor="text1"/>
          <w:sz w:val="28"/>
          <w:szCs w:val="28"/>
        </w:rPr>
      </w:pP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56. Гражданам, нуждающимся в уходе, которым назначен социальный пакет долговременного ухода, иные социальные услуги и социальное </w:t>
      </w:r>
      <w:r w:rsidRPr="00491694">
        <w:rPr>
          <w:rFonts w:ascii="Times New Roman" w:hAnsi="Times New Roman"/>
          <w:color w:val="000000" w:themeColor="text1"/>
          <w:sz w:val="28"/>
          <w:szCs w:val="28"/>
        </w:rPr>
        <w:lastRenderedPageBreak/>
        <w:t>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статьями 20, 31, 32 Федерального закона от 28.12.2013     № 442-ФЗ, а также в соответствии с постановлением Правительства Российской Федерации от 24.11.2014 № 1236 «Об утверждении примерного перечня социальных услуг по видам социальных услуг», приказами Министерства труда и социальной з</w:t>
      </w:r>
      <w:r w:rsidR="00EF479E" w:rsidRPr="00491694">
        <w:rPr>
          <w:rFonts w:ascii="Times New Roman" w:hAnsi="Times New Roman"/>
          <w:color w:val="000000" w:themeColor="text1"/>
          <w:sz w:val="28"/>
          <w:szCs w:val="28"/>
        </w:rPr>
        <w:t>ащиты Российской Федерации от 08.08</w:t>
      </w:r>
      <w:r w:rsidRPr="00491694">
        <w:rPr>
          <w:rFonts w:ascii="Times New Roman" w:hAnsi="Times New Roman"/>
          <w:color w:val="000000" w:themeColor="text1"/>
          <w:sz w:val="28"/>
          <w:szCs w:val="28"/>
        </w:rPr>
        <w:t>.</w:t>
      </w:r>
      <w:r w:rsidR="00EF479E" w:rsidRPr="00491694">
        <w:rPr>
          <w:rFonts w:ascii="Times New Roman" w:hAnsi="Times New Roman"/>
          <w:color w:val="000000" w:themeColor="text1"/>
          <w:sz w:val="28"/>
          <w:szCs w:val="28"/>
        </w:rPr>
        <w:t>2023</w:t>
      </w:r>
      <w:r w:rsidRPr="00491694">
        <w:rPr>
          <w:rFonts w:ascii="Times New Roman" w:hAnsi="Times New Roman"/>
          <w:color w:val="000000" w:themeColor="text1"/>
          <w:sz w:val="28"/>
          <w:szCs w:val="28"/>
        </w:rPr>
        <w:t xml:space="preserve"> </w:t>
      </w:r>
      <w:r w:rsidR="00EF479E" w:rsidRPr="00491694">
        <w:rPr>
          <w:rFonts w:ascii="Times New Roman" w:hAnsi="Times New Roman"/>
          <w:color w:val="000000" w:themeColor="text1"/>
          <w:sz w:val="28"/>
          <w:szCs w:val="28"/>
        </w:rPr>
        <w:t>№ 648</w:t>
      </w:r>
      <w:r w:rsidRPr="00491694">
        <w:rPr>
          <w:rFonts w:ascii="Times New Roman" w:hAnsi="Times New Roman"/>
          <w:color w:val="000000" w:themeColor="text1"/>
          <w:sz w:val="28"/>
          <w:szCs w:val="28"/>
        </w:rPr>
        <w:t xml:space="preserve">н «Об утверждении Примерного порядка предоставления социальных услуг в полустационарной форме </w:t>
      </w:r>
      <w:r w:rsidR="0018215B" w:rsidRPr="00491694">
        <w:rPr>
          <w:rFonts w:ascii="Times New Roman" w:hAnsi="Times New Roman"/>
          <w:color w:val="000000" w:themeColor="text1"/>
          <w:sz w:val="28"/>
          <w:szCs w:val="28"/>
        </w:rPr>
        <w:t>социального обслуживания», от 08.08.2023</w:t>
      </w:r>
      <w:r w:rsidRPr="00491694">
        <w:rPr>
          <w:rFonts w:ascii="Times New Roman" w:hAnsi="Times New Roman"/>
          <w:color w:val="000000" w:themeColor="text1"/>
          <w:sz w:val="28"/>
          <w:szCs w:val="28"/>
        </w:rPr>
        <w:t xml:space="preserve"> </w:t>
      </w:r>
      <w:r w:rsidR="0018215B" w:rsidRPr="00491694">
        <w:rPr>
          <w:rFonts w:ascii="Times New Roman" w:hAnsi="Times New Roman"/>
          <w:color w:val="000000" w:themeColor="text1"/>
          <w:sz w:val="28"/>
          <w:szCs w:val="28"/>
        </w:rPr>
        <w:t>№ 647</w:t>
      </w:r>
      <w:r w:rsidRPr="00491694">
        <w:rPr>
          <w:rFonts w:ascii="Times New Roman" w:hAnsi="Times New Roman"/>
          <w:color w:val="000000" w:themeColor="text1"/>
          <w:sz w:val="28"/>
          <w:szCs w:val="28"/>
        </w:rPr>
        <w:t>н «Об утверждении Примерного порядка предоставления социальных услуг в форме социального обслуживания на дому».</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57. Содействие гражданам, нуждающимся в уходе, в предоставлении </w:t>
      </w:r>
      <w:r w:rsidRPr="00491694">
        <w:rPr>
          <w:rFonts w:ascii="Times New Roman" w:eastAsiaTheme="minorHAnsi" w:hAnsi="Times New Roman"/>
          <w:color w:val="000000" w:themeColor="text1"/>
          <w:sz w:val="28"/>
          <w:szCs w:val="28"/>
          <w:lang w:eastAsia="en-US"/>
        </w:rPr>
        <w:t>медицинской, психологической, педагогической, юридической, социальной помощи, не относящейся к социальным услугам</w:t>
      </w:r>
      <w:r w:rsidRPr="00491694">
        <w:rPr>
          <w:rFonts w:ascii="Times New Roman" w:hAnsi="Times New Roman"/>
          <w:color w:val="000000" w:themeColor="text1"/>
          <w:sz w:val="28"/>
          <w:szCs w:val="28"/>
        </w:rPr>
        <w:t xml:space="preserve">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от 28.12.2013 № 442-ФЗ.</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58. К социальному сопровождению граждан, нуждающихся в уходе, относится деятельность по осуществлению содействия:</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в предоставлении бесплатной медицинской помощи всех видов на дому </w:t>
      </w:r>
      <w:r w:rsidRPr="00491694">
        <w:rPr>
          <w:rFonts w:ascii="Times New Roman" w:hAnsi="Times New Roman"/>
          <w:color w:val="000000" w:themeColor="text1"/>
          <w:sz w:val="28"/>
          <w:szCs w:val="28"/>
        </w:rPr>
        <w:br/>
        <w:t>или в медицинских организациях, включая:</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специализированную, в том числе высокотехнологичную, а также паллиативную медицинскую помощь;</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проведение диспансеризации, медицинских осмотров (профилактические, предварительные, периодические), оздоровления;</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диспансерное наблюдение за состоянием здоровья лиц, страдающих хроническими заболеваниями, функциональными расстройствами, иными </w:t>
      </w:r>
      <w:r w:rsidRPr="00491694">
        <w:rPr>
          <w:rFonts w:ascii="Times New Roman" w:hAnsi="Times New Roman"/>
          <w:color w:val="000000" w:themeColor="text1"/>
          <w:sz w:val="28"/>
          <w:szCs w:val="28"/>
        </w:rPr>
        <w:lastRenderedPageBreak/>
        <w:t>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проведение противоэпидемических мероприятий, в том числе вакцинации;</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в бесплатном предоставлении необходимых лекарственных средств</w:t>
      </w:r>
      <w:r w:rsidR="00F8370C"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(для граждан, имеющих право на их получение);</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в получении психологической, педагогической, юридической помощи;</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4F3C4D" w:rsidRPr="00491694" w:rsidRDefault="004F3C4D" w:rsidP="004F3C4D">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в получении услуг реабилитации и абилитации (для граждан, имеющих право на их получение).</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Составление гражданам, нужда</w:t>
      </w:r>
      <w:r w:rsidR="00462824" w:rsidRPr="00491694">
        <w:rPr>
          <w:rFonts w:ascii="Times New Roman" w:hAnsi="Times New Roman"/>
          <w:color w:val="000000" w:themeColor="text1"/>
          <w:sz w:val="28"/>
          <w:szCs w:val="28"/>
        </w:rPr>
        <w:t xml:space="preserve">ющимся в уходе, индивидуальной </w:t>
      </w:r>
      <w:r w:rsidRPr="00491694">
        <w:rPr>
          <w:rFonts w:ascii="Times New Roman" w:hAnsi="Times New Roman"/>
          <w:color w:val="000000" w:themeColor="text1"/>
          <w:sz w:val="28"/>
          <w:szCs w:val="28"/>
        </w:rPr>
        <w:t xml:space="preserve">программы и </w:t>
      </w:r>
      <w:r w:rsidRPr="00491694">
        <w:rPr>
          <w:rFonts w:ascii="Times New Roman" w:eastAsiaTheme="minorHAnsi" w:hAnsi="Times New Roman"/>
          <w:color w:val="000000" w:themeColor="text1"/>
          <w:sz w:val="28"/>
          <w:szCs w:val="28"/>
          <w:lang w:eastAsia="en-US"/>
        </w:rPr>
        <w:t>дополнения к индивидуальной программе</w:t>
      </w:r>
    </w:p>
    <w:p w:rsidR="004F2EB5" w:rsidRPr="00491694" w:rsidRDefault="004F2EB5" w:rsidP="00696B9C">
      <w:pPr>
        <w:spacing w:after="0"/>
        <w:jc w:val="center"/>
        <w:rPr>
          <w:rFonts w:ascii="Times New Roman" w:hAnsi="Times New Roman"/>
          <w:color w:val="000000" w:themeColor="text1"/>
          <w:sz w:val="28"/>
          <w:szCs w:val="28"/>
        </w:rPr>
      </w:pPr>
    </w:p>
    <w:p w:rsidR="00F8370C" w:rsidRPr="00491694" w:rsidRDefault="00F8370C" w:rsidP="00EA4EB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59.</w:t>
      </w:r>
      <w:r w:rsidRPr="00491694">
        <w:rPr>
          <w:rFonts w:ascii="Times New Roman" w:hAnsi="Times New Roman"/>
          <w:b/>
          <w:color w:val="000000" w:themeColor="text1"/>
          <w:sz w:val="28"/>
          <w:szCs w:val="28"/>
        </w:rPr>
        <w:t> </w:t>
      </w:r>
      <w:hyperlink r:id="rId10" w:history="1">
        <w:r w:rsidRPr="00491694">
          <w:rPr>
            <w:rStyle w:val="a5"/>
            <w:rFonts w:ascii="Times New Roman" w:hAnsi="Times New Roman"/>
            <w:b w:val="0"/>
            <w:color w:val="000000" w:themeColor="text1"/>
            <w:sz w:val="28"/>
            <w:szCs w:val="28"/>
          </w:rPr>
          <w:t>Индивидуальная программа</w:t>
        </w:r>
      </w:hyperlink>
      <w:r w:rsidRPr="00491694">
        <w:rPr>
          <w:rFonts w:ascii="Times New Roman" w:hAnsi="Times New Roman"/>
          <w:color w:val="000000" w:themeColor="text1"/>
          <w:sz w:val="28"/>
          <w:szCs w:val="28"/>
        </w:rPr>
        <w:t xml:space="preserve"> – документ, составляемый в соответствии</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br/>
        <w:t>с приказом Министерства труда и социальной защиты Российской Федерации</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от 10</w:t>
      </w:r>
      <w:r w:rsidR="00EA4EB1" w:rsidRPr="00491694">
        <w:rPr>
          <w:rFonts w:ascii="Times New Roman" w:hAnsi="Times New Roman"/>
          <w:color w:val="000000" w:themeColor="text1"/>
          <w:sz w:val="28"/>
          <w:szCs w:val="28"/>
        </w:rPr>
        <w:t>.11.</w:t>
      </w:r>
      <w:r w:rsidRPr="00491694">
        <w:rPr>
          <w:rFonts w:ascii="Times New Roman" w:hAnsi="Times New Roman"/>
          <w:color w:val="000000" w:themeColor="text1"/>
          <w:sz w:val="28"/>
          <w:szCs w:val="28"/>
        </w:rPr>
        <w:t>2014</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874н «О примерной форме договора о предоставлении социальных услуг, а также о форме индивидуальной программы предоставления социальных услуг».</w:t>
      </w:r>
    </w:p>
    <w:p w:rsidR="00F8370C" w:rsidRPr="00491694" w:rsidRDefault="00F8370C" w:rsidP="00EA4EB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60. В</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индивидуальной программе указываются</w:t>
      </w:r>
      <w:r w:rsidRPr="00491694">
        <w:rPr>
          <w:rFonts w:ascii="Times New Roman" w:eastAsiaTheme="minorHAnsi" w:hAnsi="Times New Roman"/>
          <w:color w:val="000000" w:themeColor="text1"/>
          <w:sz w:val="28"/>
          <w:szCs w:val="28"/>
          <w:lang w:eastAsia="en-US"/>
        </w:rPr>
        <w:t xml:space="preserve"> форма </w:t>
      </w:r>
      <w:r w:rsidRPr="00491694">
        <w:rPr>
          <w:rFonts w:ascii="Times New Roman" w:hAnsi="Times New Roman"/>
          <w:color w:val="000000" w:themeColor="text1"/>
          <w:sz w:val="28"/>
          <w:szCs w:val="28"/>
        </w:rPr>
        <w:t>(формы)</w:t>
      </w:r>
      <w:r w:rsidR="00EA4EB1" w:rsidRPr="00491694">
        <w:rPr>
          <w:rFonts w:ascii="Times New Roman" w:hAnsi="Times New Roman"/>
          <w:color w:val="000000" w:themeColor="text1"/>
          <w:sz w:val="28"/>
          <w:szCs w:val="28"/>
        </w:rPr>
        <w:t xml:space="preserve"> </w:t>
      </w:r>
      <w:r w:rsidRPr="00491694">
        <w:rPr>
          <w:rFonts w:ascii="Times New Roman" w:eastAsiaTheme="minorHAnsi" w:hAnsi="Times New Roman"/>
          <w:color w:val="000000" w:themeColor="text1"/>
          <w:sz w:val="28"/>
          <w:szCs w:val="28"/>
          <w:lang w:eastAsia="en-US"/>
        </w:rPr>
        <w:t>социального обслуживания, виды, объем, периодичность, условия, сроки</w:t>
      </w:r>
      <w:r w:rsidR="00EA4EB1"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 xml:space="preserve">предоставления социальных услуг, </w:t>
      </w:r>
      <w:r w:rsidRPr="00491694">
        <w:rPr>
          <w:rFonts w:ascii="Times New Roman" w:hAnsi="Times New Roman"/>
          <w:color w:val="000000" w:themeColor="text1"/>
          <w:sz w:val="28"/>
          <w:szCs w:val="28"/>
        </w:rPr>
        <w:t>согласно условиям, установленным</w:t>
      </w:r>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статьями</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20, 31, 32 Федерального закона от 28</w:t>
      </w:r>
      <w:r w:rsidR="00EA4EB1" w:rsidRPr="00491694">
        <w:rPr>
          <w:rFonts w:ascii="Times New Roman" w:hAnsi="Times New Roman"/>
          <w:color w:val="000000" w:themeColor="text1"/>
          <w:sz w:val="28"/>
          <w:szCs w:val="28"/>
        </w:rPr>
        <w:t>.12.2013</w:t>
      </w:r>
      <w:r w:rsidRPr="00491694">
        <w:rPr>
          <w:rFonts w:ascii="Times New Roman" w:hAnsi="Times New Roman"/>
          <w:color w:val="000000" w:themeColor="text1"/>
          <w:sz w:val="28"/>
          <w:szCs w:val="28"/>
        </w:rPr>
        <w:t xml:space="preserve"> № 442-ФЗ, а также </w:t>
      </w:r>
      <w:r w:rsidRPr="00491694">
        <w:rPr>
          <w:rFonts w:ascii="Times New Roman" w:eastAsiaTheme="minorHAnsi" w:hAnsi="Times New Roman"/>
          <w:color w:val="000000" w:themeColor="text1"/>
          <w:sz w:val="28"/>
          <w:szCs w:val="28"/>
          <w:lang w:eastAsia="en-US"/>
        </w:rPr>
        <w:t>мероприятия по социальному сопровождению, осуществляемые в соответствии</w:t>
      </w:r>
      <w:r w:rsidR="00EA4EB1" w:rsidRPr="00491694">
        <w:rPr>
          <w:rFonts w:ascii="Times New Roman" w:eastAsiaTheme="minorHAnsi" w:hAnsi="Times New Roman"/>
          <w:color w:val="000000" w:themeColor="text1"/>
          <w:sz w:val="28"/>
          <w:szCs w:val="28"/>
          <w:lang w:eastAsia="en-US"/>
        </w:rPr>
        <w:t xml:space="preserve"> </w:t>
      </w:r>
      <w:r w:rsidRPr="00491694">
        <w:rPr>
          <w:rFonts w:ascii="Times New Roman" w:eastAsiaTheme="minorHAnsi" w:hAnsi="Times New Roman"/>
          <w:color w:val="000000" w:themeColor="text1"/>
          <w:sz w:val="28"/>
          <w:szCs w:val="28"/>
          <w:lang w:eastAsia="en-US"/>
        </w:rPr>
        <w:t xml:space="preserve">со </w:t>
      </w:r>
      <w:hyperlink r:id="rId11" w:history="1">
        <w:r w:rsidRPr="00491694">
          <w:rPr>
            <w:rFonts w:ascii="Times New Roman" w:eastAsiaTheme="minorHAnsi" w:hAnsi="Times New Roman"/>
            <w:color w:val="000000" w:themeColor="text1"/>
            <w:sz w:val="28"/>
            <w:szCs w:val="28"/>
            <w:lang w:eastAsia="en-US"/>
          </w:rPr>
          <w:t>статьей 22</w:t>
        </w:r>
      </w:hyperlink>
      <w:r w:rsidR="00EA4EB1"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Федерального закона от </w:t>
      </w:r>
      <w:r w:rsidR="00EA4EB1" w:rsidRPr="00491694">
        <w:rPr>
          <w:rFonts w:ascii="Times New Roman" w:hAnsi="Times New Roman"/>
          <w:color w:val="000000" w:themeColor="text1"/>
          <w:sz w:val="28"/>
          <w:szCs w:val="28"/>
        </w:rPr>
        <w:t>28.12.2013 № 442-ФЗ</w:t>
      </w:r>
      <w:r w:rsidRPr="00491694">
        <w:rPr>
          <w:rFonts w:ascii="Times New Roman" w:hAnsi="Times New Roman"/>
          <w:color w:val="000000" w:themeColor="text1"/>
          <w:sz w:val="28"/>
          <w:szCs w:val="28"/>
        </w:rPr>
        <w:t>, и перечень рекомендуемых поставщиков социальных услуг.</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 xml:space="preserve">61.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 </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62. В дополнении к индивидуальной программе указываются</w:t>
      </w:r>
      <w:r w:rsidRPr="00491694">
        <w:rPr>
          <w:rFonts w:ascii="Times New Roman" w:eastAsiaTheme="minorHAnsi" w:hAnsi="Times New Roman"/>
          <w:color w:val="000000" w:themeColor="text1"/>
          <w:sz w:val="28"/>
          <w:szCs w:val="28"/>
          <w:lang w:eastAsia="en-US"/>
        </w:rPr>
        <w:t> </w:t>
      </w:r>
      <w:r w:rsidRPr="00491694">
        <w:rPr>
          <w:rFonts w:ascii="Times New Roman" w:hAnsi="Times New Roman"/>
          <w:color w:val="000000" w:themeColor="text1"/>
          <w:sz w:val="28"/>
          <w:szCs w:val="28"/>
        </w:rPr>
        <w:t>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w:t>
      </w:r>
      <w:r w:rsidR="00EA4EB1" w:rsidRPr="00491694">
        <w:rPr>
          <w:rFonts w:ascii="Times New Roman" w:hAnsi="Times New Roman"/>
          <w:color w:val="000000" w:themeColor="text1"/>
          <w:sz w:val="28"/>
          <w:szCs w:val="28"/>
        </w:rPr>
        <w:t xml:space="preserve"> Ф</w:t>
      </w:r>
      <w:r w:rsidRPr="00491694">
        <w:rPr>
          <w:rFonts w:ascii="Times New Roman" w:hAnsi="Times New Roman"/>
          <w:color w:val="000000" w:themeColor="text1"/>
          <w:sz w:val="28"/>
          <w:szCs w:val="28"/>
        </w:rPr>
        <w:t>орм</w:t>
      </w:r>
      <w:r w:rsidR="00EA4EB1" w:rsidRPr="00491694">
        <w:rPr>
          <w:rFonts w:ascii="Times New Roman" w:hAnsi="Times New Roman"/>
          <w:color w:val="000000" w:themeColor="text1"/>
          <w:sz w:val="28"/>
          <w:szCs w:val="28"/>
        </w:rPr>
        <w:t>а</w:t>
      </w:r>
      <w:r w:rsidRPr="00491694">
        <w:rPr>
          <w:rFonts w:ascii="Times New Roman" w:hAnsi="Times New Roman"/>
          <w:color w:val="000000" w:themeColor="text1"/>
          <w:sz w:val="28"/>
          <w:szCs w:val="28"/>
        </w:rPr>
        <w:t xml:space="preserve"> дополнения к индивидуальной программе </w:t>
      </w:r>
      <w:r w:rsidR="003E5F3D"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CD76D6" w:rsidRPr="00491694" w:rsidRDefault="00F8370C" w:rsidP="00CD76D6">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63. Дополнение к индивидуальной программе составляется экспертом</w:t>
      </w:r>
      <w:r w:rsidR="007C4BF9"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оценке нуждаемости и утверждается</w:t>
      </w:r>
      <w:r w:rsidR="00C74F75" w:rsidRPr="00491694">
        <w:rPr>
          <w:rFonts w:ascii="Times New Roman" w:hAnsi="Times New Roman"/>
          <w:color w:val="000000" w:themeColor="text1"/>
          <w:sz w:val="28"/>
          <w:szCs w:val="28"/>
        </w:rPr>
        <w:t xml:space="preserve"> КУВО «ЦОДУСЗ» </w:t>
      </w:r>
      <w:r w:rsidRPr="00491694">
        <w:rPr>
          <w:rFonts w:ascii="Times New Roman" w:hAnsi="Times New Roman"/>
          <w:color w:val="000000" w:themeColor="text1"/>
          <w:sz w:val="28"/>
          <w:szCs w:val="28"/>
        </w:rPr>
        <w:t>в соответствии</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индивидуальной потребностью гражданина в социальных услугах по уходу</w:t>
      </w:r>
      <w:r w:rsidR="00C74F75"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сроки,</w:t>
      </w:r>
      <w:r w:rsidR="00CD76D6" w:rsidRPr="00491694">
        <w:rPr>
          <w:rFonts w:ascii="Times New Roman" w:hAnsi="Times New Roman"/>
          <w:color w:val="000000" w:themeColor="text1"/>
          <w:sz w:val="28"/>
          <w:szCs w:val="28"/>
        </w:rPr>
        <w:t xml:space="preserve"> предусмотренные</w:t>
      </w:r>
      <w:r w:rsidRPr="00491694">
        <w:rPr>
          <w:rFonts w:ascii="Times New Roman" w:hAnsi="Times New Roman"/>
          <w:color w:val="000000" w:themeColor="text1"/>
          <w:sz w:val="28"/>
          <w:szCs w:val="28"/>
        </w:rPr>
        <w:t xml:space="preserve"> </w:t>
      </w:r>
      <w:r w:rsidR="00C74F75" w:rsidRPr="00491694">
        <w:rPr>
          <w:rFonts w:ascii="Times New Roman" w:hAnsi="Times New Roman"/>
          <w:color w:val="000000" w:themeColor="text1"/>
          <w:sz w:val="28"/>
          <w:szCs w:val="28"/>
        </w:rPr>
        <w:t xml:space="preserve"> </w:t>
      </w:r>
      <w:r w:rsidR="00CD76D6" w:rsidRPr="00491694">
        <w:rPr>
          <w:rFonts w:ascii="Times New Roman" w:eastAsiaTheme="minorHAnsi" w:hAnsi="Times New Roman"/>
          <w:color w:val="000000" w:themeColor="text1"/>
          <w:sz w:val="28"/>
          <w:szCs w:val="28"/>
          <w:lang w:eastAsia="en-US"/>
        </w:rPr>
        <w:t>Порядком определения индивидуальной потребности</w:t>
      </w:r>
      <w:r w:rsidR="00D4775B" w:rsidRPr="00491694">
        <w:rPr>
          <w:rFonts w:ascii="Times New Roman" w:eastAsiaTheme="minorHAnsi" w:hAnsi="Times New Roman"/>
          <w:color w:val="000000" w:themeColor="text1"/>
          <w:sz w:val="28"/>
          <w:szCs w:val="28"/>
          <w:lang w:eastAsia="en-US"/>
        </w:rPr>
        <w:t xml:space="preserve"> гражданина</w:t>
      </w:r>
      <w:r w:rsidR="00CD76D6" w:rsidRPr="00491694">
        <w:rPr>
          <w:rFonts w:ascii="Times New Roman" w:eastAsiaTheme="minorHAnsi" w:hAnsi="Times New Roman"/>
          <w:color w:val="000000" w:themeColor="text1"/>
          <w:sz w:val="28"/>
          <w:szCs w:val="28"/>
          <w:lang w:eastAsia="en-US"/>
        </w:rPr>
        <w:t xml:space="preserve"> в социальном обслуживании</w:t>
      </w:r>
      <w:r w:rsidR="00CD76D6" w:rsidRPr="00491694">
        <w:rPr>
          <w:rFonts w:ascii="Times New Roman" w:hAnsi="Times New Roman"/>
          <w:color w:val="000000" w:themeColor="text1"/>
          <w:sz w:val="28"/>
          <w:szCs w:val="28"/>
        </w:rPr>
        <w:t>, в том числе в социальных услугах по уходу</w:t>
      </w:r>
      <w:r w:rsidR="00CD76D6" w:rsidRPr="00491694">
        <w:rPr>
          <w:rFonts w:ascii="Times New Roman" w:eastAsiaTheme="minorHAnsi" w:hAnsi="Times New Roman"/>
          <w:color w:val="000000" w:themeColor="text1"/>
          <w:sz w:val="28"/>
          <w:szCs w:val="28"/>
          <w:lang w:eastAsia="en-US"/>
        </w:rPr>
        <w:t xml:space="preserve">, </w:t>
      </w:r>
      <w:r w:rsidR="00D4775B" w:rsidRPr="00491694">
        <w:rPr>
          <w:rFonts w:ascii="Times New Roman" w:eastAsiaTheme="minorHAnsi" w:hAnsi="Times New Roman"/>
          <w:color w:val="000000" w:themeColor="text1"/>
          <w:sz w:val="28"/>
          <w:szCs w:val="28"/>
          <w:lang w:eastAsia="en-US"/>
        </w:rPr>
        <w:t>утверждаемым правовым актом министерства.</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64.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65. Индивидуальная программа и дополнение к индивидуальной программе</w:t>
      </w:r>
      <w:r w:rsidR="00D4775B"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для гражданина или его законного представителя имеют рекомендательный характер, для поставщика социальных услуг – обязательный характер.</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66. Поставщики социальных услуг обязаны предоставлять социальные услуги их получателю в соответствии с индивидуальной программой, дополнением</w:t>
      </w:r>
      <w:r w:rsidR="00D4775B"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к индивидуальной программе и условиями договора, заключенного с получателем социальных услуг или его</w:t>
      </w:r>
      <w:r w:rsidR="00D4775B" w:rsidRPr="00491694">
        <w:rPr>
          <w:rFonts w:ascii="Times New Roman" w:hAnsi="Times New Roman"/>
          <w:color w:val="000000" w:themeColor="text1"/>
          <w:sz w:val="28"/>
          <w:szCs w:val="28"/>
        </w:rPr>
        <w:t xml:space="preserve"> </w:t>
      </w:r>
      <w:r w:rsidRPr="00491694">
        <w:rPr>
          <w:rStyle w:val="a5"/>
          <w:rFonts w:ascii="Times New Roman" w:hAnsi="Times New Roman"/>
          <w:b w:val="0"/>
          <w:color w:val="000000" w:themeColor="text1"/>
          <w:sz w:val="28"/>
          <w:szCs w:val="28"/>
        </w:rPr>
        <w:t>законным представителем</w:t>
      </w:r>
      <w:r w:rsidRPr="00491694">
        <w:rPr>
          <w:rFonts w:ascii="Times New Roman" w:hAnsi="Times New Roman"/>
          <w:b/>
          <w:color w:val="000000" w:themeColor="text1"/>
          <w:sz w:val="28"/>
          <w:szCs w:val="28"/>
        </w:rPr>
        <w:t>,</w:t>
      </w:r>
      <w:r w:rsidRPr="00491694">
        <w:rPr>
          <w:rFonts w:ascii="Times New Roman" w:hAnsi="Times New Roman"/>
          <w:color w:val="000000" w:themeColor="text1"/>
          <w:sz w:val="28"/>
          <w:szCs w:val="28"/>
        </w:rPr>
        <w:t xml:space="preserve"> на основании требований Федерального закона от 28</w:t>
      </w:r>
      <w:r w:rsidR="00D4775B" w:rsidRPr="00491694">
        <w:rPr>
          <w:rFonts w:ascii="Times New Roman" w:hAnsi="Times New Roman"/>
          <w:color w:val="000000" w:themeColor="text1"/>
          <w:sz w:val="28"/>
          <w:szCs w:val="28"/>
        </w:rPr>
        <w:t>.12.2013</w:t>
      </w:r>
      <w:r w:rsidRPr="00491694">
        <w:rPr>
          <w:rFonts w:ascii="Times New Roman" w:hAnsi="Times New Roman"/>
          <w:color w:val="000000" w:themeColor="text1"/>
          <w:sz w:val="28"/>
          <w:szCs w:val="28"/>
        </w:rPr>
        <w:t xml:space="preserve"> № 442-ФЗ.</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67.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F8370C" w:rsidRPr="00491694" w:rsidRDefault="00F8370C" w:rsidP="00F8370C">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68. Данные об индивидуальной программе (дата оформления и номер, наименование поставщика (наименования поставщиков) социальных услуг, реализующего (реализу</w:t>
      </w:r>
      <w:r w:rsidR="005912CB" w:rsidRPr="00491694">
        <w:rPr>
          <w:rFonts w:ascii="Times New Roman" w:hAnsi="Times New Roman"/>
          <w:color w:val="000000" w:themeColor="text1"/>
          <w:sz w:val="28"/>
          <w:szCs w:val="28"/>
        </w:rPr>
        <w:t>ющих) индивидуальную программу)</w:t>
      </w:r>
      <w:r w:rsidRPr="00491694">
        <w:rPr>
          <w:rFonts w:ascii="Times New Roman" w:hAnsi="Times New Roman"/>
          <w:color w:val="000000" w:themeColor="text1"/>
          <w:sz w:val="28"/>
          <w:szCs w:val="28"/>
        </w:rPr>
        <w:t xml:space="preserve"> вносятся в регистр получателей социальных услуг, формирование и ведение которого осуществля</w:t>
      </w:r>
      <w:r w:rsidR="00D4775B" w:rsidRPr="00491694">
        <w:rPr>
          <w:rFonts w:ascii="Times New Roman" w:hAnsi="Times New Roman"/>
          <w:color w:val="000000" w:themeColor="text1"/>
          <w:sz w:val="28"/>
          <w:szCs w:val="28"/>
        </w:rPr>
        <w:t>ют</w:t>
      </w:r>
      <w:r w:rsidRPr="00491694">
        <w:rPr>
          <w:rFonts w:ascii="Times New Roman" w:hAnsi="Times New Roman"/>
          <w:color w:val="000000" w:themeColor="text1"/>
          <w:sz w:val="28"/>
          <w:szCs w:val="28"/>
        </w:rPr>
        <w:t xml:space="preserve"> </w:t>
      </w:r>
      <w:r w:rsidR="00D4775B" w:rsidRPr="00491694">
        <w:rPr>
          <w:rFonts w:ascii="Times New Roman" w:hAnsi="Times New Roman"/>
          <w:color w:val="000000" w:themeColor="text1"/>
          <w:sz w:val="28"/>
          <w:szCs w:val="28"/>
        </w:rPr>
        <w:t>поставщики социальных услуг</w:t>
      </w:r>
      <w:r w:rsidRPr="00491694">
        <w:rPr>
          <w:rFonts w:ascii="Times New Roman" w:hAnsi="Times New Roman"/>
          <w:color w:val="000000" w:themeColor="text1"/>
          <w:sz w:val="28"/>
          <w:szCs w:val="28"/>
        </w:rPr>
        <w:t>.</w:t>
      </w:r>
    </w:p>
    <w:p w:rsidR="00354A73" w:rsidRPr="00491694" w:rsidRDefault="00F8370C" w:rsidP="00354A73">
      <w:pPr>
        <w:spacing w:after="0" w:line="360" w:lineRule="auto"/>
        <w:ind w:firstLine="709"/>
        <w:jc w:val="both"/>
        <w:rPr>
          <w:rFonts w:ascii="Times New Roman" w:eastAsia="Calibri" w:hAnsi="Times New Roman"/>
          <w:color w:val="000000" w:themeColor="text1"/>
          <w:sz w:val="28"/>
          <w:szCs w:val="28"/>
        </w:rPr>
      </w:pPr>
      <w:r w:rsidRPr="00491694">
        <w:rPr>
          <w:rFonts w:ascii="Times New Roman" w:hAnsi="Times New Roman"/>
          <w:color w:val="000000" w:themeColor="text1"/>
          <w:sz w:val="28"/>
          <w:szCs w:val="28"/>
        </w:rPr>
        <w:t>69. </w:t>
      </w:r>
      <w:r w:rsidR="00354A73" w:rsidRPr="00491694">
        <w:rPr>
          <w:rFonts w:ascii="Times New Roman" w:hAnsi="Times New Roman"/>
          <w:color w:val="000000" w:themeColor="text1"/>
          <w:sz w:val="28"/>
          <w:szCs w:val="28"/>
        </w:rPr>
        <w:t>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государственную информационную систему Воронежской области «Единая информационная система персонифицированного учета граждан в органах социальной защиты населения Воронежской области» (далее - ГИС «ЕИС»).</w:t>
      </w:r>
    </w:p>
    <w:p w:rsidR="002058EB" w:rsidRPr="00491694" w:rsidRDefault="002058EB" w:rsidP="00696B9C">
      <w:pPr>
        <w:spacing w:after="0"/>
        <w:rPr>
          <w:rFonts w:ascii="Times New Roman" w:eastAsiaTheme="minorHAnsi" w:hAnsi="Times New Roman"/>
          <w:color w:val="000000" w:themeColor="text1"/>
          <w:sz w:val="28"/>
          <w:szCs w:val="28"/>
          <w:lang w:eastAsia="en-US"/>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Заключение договора о социальном обслуживании</w:t>
      </w:r>
    </w:p>
    <w:p w:rsidR="004F2EB5" w:rsidRPr="00491694" w:rsidRDefault="004F2EB5" w:rsidP="00696B9C">
      <w:pPr>
        <w:spacing w:after="0"/>
        <w:jc w:val="center"/>
        <w:rPr>
          <w:rFonts w:ascii="Times New Roman" w:hAnsi="Times New Roman"/>
          <w:color w:val="000000" w:themeColor="text1"/>
          <w:sz w:val="28"/>
          <w:szCs w:val="28"/>
        </w:rPr>
      </w:pPr>
    </w:p>
    <w:p w:rsidR="00354A73" w:rsidRPr="00491694" w:rsidRDefault="00354A73" w:rsidP="00354A73">
      <w:pPr>
        <w:autoSpaceDE w:val="0"/>
        <w:autoSpaceDN w:val="0"/>
        <w:adjustRightInd w:val="0"/>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70. С</w:t>
      </w:r>
      <w:r w:rsidRPr="00491694">
        <w:rPr>
          <w:rFonts w:ascii="Times New Roman" w:eastAsiaTheme="minorHAnsi" w:hAnsi="Times New Roman"/>
          <w:color w:val="000000" w:themeColor="text1"/>
          <w:sz w:val="28"/>
          <w:szCs w:val="28"/>
          <w:lang w:eastAsia="en-US"/>
        </w:rPr>
        <w:t xml:space="preserve">оциальное обслуживание </w:t>
      </w:r>
      <w:r w:rsidRPr="00491694">
        <w:rPr>
          <w:rFonts w:ascii="Times New Roman" w:hAnsi="Times New Roman"/>
          <w:color w:val="000000" w:themeColor="text1"/>
          <w:sz w:val="28"/>
          <w:szCs w:val="28"/>
        </w:rPr>
        <w:t xml:space="preserve">предоставляется гражданину, нуждающемуся в уходе, на основании </w:t>
      </w:r>
      <w:hyperlink r:id="rId12" w:history="1">
        <w:r w:rsidRPr="00491694">
          <w:rPr>
            <w:rStyle w:val="a5"/>
            <w:rFonts w:ascii="Times New Roman" w:eastAsiaTheme="minorHAnsi" w:hAnsi="Times New Roman"/>
            <w:b w:val="0"/>
            <w:color w:val="000000" w:themeColor="text1"/>
            <w:sz w:val="28"/>
            <w:szCs w:val="28"/>
            <w:lang w:eastAsia="en-US"/>
          </w:rPr>
          <w:t>договора</w:t>
        </w:r>
      </w:hyperlink>
      <w:r w:rsidRPr="00491694">
        <w:rPr>
          <w:rFonts w:ascii="Times New Roman" w:eastAsiaTheme="minorHAnsi" w:hAnsi="Times New Roman"/>
          <w:color w:val="000000" w:themeColor="text1"/>
          <w:sz w:val="28"/>
          <w:szCs w:val="28"/>
          <w:lang w:eastAsia="en-US"/>
        </w:rPr>
        <w:t xml:space="preserve"> о предоставлении социальных услуг</w:t>
      </w:r>
      <w:r w:rsidRPr="00491694">
        <w:rPr>
          <w:rFonts w:ascii="Times New Roman" w:hAnsi="Times New Roman"/>
          <w:color w:val="000000" w:themeColor="text1"/>
          <w:sz w:val="28"/>
          <w:szCs w:val="28"/>
        </w:rPr>
        <w:t xml:space="preserve">, заключаемого между поставщиком социальных услуг и гражданином или его законным представителем в соответствии с Федеральным законом от 28.12.2013 № 442-ФЗ (далее – договор). </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71. Форма договора о предоставлении социального обслуживания утверждена приказом Министерства труда и социальной защиты Российской Федерации от 10.11.2014 № 874н «О примерной форме договора о предоставлении социальных услуг, а также о форме индивидуальной программы предоставления социальных услуг».</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72. В договоре в обязательном порядке указываются:</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1) 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от 28.12.2013 № 442-ФЗ;</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2) объем и перечень социальных услуг по уходу, включенных в </w:t>
      </w:r>
      <w:r w:rsidRPr="00491694">
        <w:rPr>
          <w:rFonts w:ascii="Times New Roman" w:eastAsiaTheme="minorHAnsi" w:hAnsi="Times New Roman"/>
          <w:color w:val="000000" w:themeColor="text1"/>
          <w:sz w:val="28"/>
          <w:szCs w:val="28"/>
          <w:lang w:eastAsia="en-US"/>
        </w:rPr>
        <w:t xml:space="preserve">социальный пакет долговременного ухода, определенных дополнением к индивидуальной программе, </w:t>
      </w:r>
      <w:r w:rsidRPr="00491694">
        <w:rPr>
          <w:rFonts w:ascii="Times New Roman" w:hAnsi="Times New Roman"/>
          <w:color w:val="000000" w:themeColor="text1"/>
          <w:sz w:val="28"/>
          <w:szCs w:val="28"/>
        </w:rPr>
        <w:t>предоставляемых гражданину бесплатно в форме социального обслуживания на дому.</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73. Индивидуальная программа и дополнение к индивидуальной программе являются приложениями к договору.</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74. Отношения, связанные с исполнением договора о предоставлении с</w:t>
      </w:r>
      <w:r w:rsidRPr="00491694">
        <w:rPr>
          <w:rFonts w:ascii="Times New Roman" w:eastAsiaTheme="minorHAnsi" w:hAnsi="Times New Roman"/>
          <w:color w:val="000000" w:themeColor="text1"/>
          <w:sz w:val="28"/>
          <w:szCs w:val="28"/>
          <w:lang w:eastAsia="en-US"/>
        </w:rPr>
        <w:t>оциального обслуживания</w:t>
      </w:r>
      <w:r w:rsidRPr="00491694">
        <w:rPr>
          <w:rFonts w:ascii="Times New Roman" w:hAnsi="Times New Roman"/>
          <w:color w:val="000000" w:themeColor="text1"/>
          <w:sz w:val="28"/>
          <w:szCs w:val="28"/>
        </w:rPr>
        <w:t>, регулируются в соответствии с законодательством Российской Федерации.</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XII</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Обеспечение функционирования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75. Функционирование системы долговременного ухода на </w:t>
      </w:r>
      <w:r w:rsidR="00A00B23" w:rsidRPr="00491694">
        <w:rPr>
          <w:rFonts w:ascii="Times New Roman" w:hAnsi="Times New Roman"/>
          <w:color w:val="000000" w:themeColor="text1"/>
          <w:sz w:val="28"/>
          <w:szCs w:val="28"/>
        </w:rPr>
        <w:t>территории</w:t>
      </w:r>
      <w:r w:rsidRPr="00491694">
        <w:rPr>
          <w:rFonts w:ascii="Times New Roman" w:hAnsi="Times New Roman"/>
          <w:color w:val="000000" w:themeColor="text1"/>
          <w:sz w:val="28"/>
          <w:szCs w:val="28"/>
        </w:rPr>
        <w:t xml:space="preserve"> Воронежской области обеспечивается уполномоченными </w:t>
      </w:r>
      <w:r w:rsidRPr="00491694">
        <w:rPr>
          <w:rFonts w:ascii="Times New Roman" w:hAnsi="Times New Roman"/>
          <w:bCs/>
          <w:color w:val="000000" w:themeColor="text1"/>
          <w:sz w:val="28"/>
          <w:szCs w:val="28"/>
        </w:rPr>
        <w:t>органами, уполномоченными организациями и их работниками.</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76. Уполномоченные органы создают и развивают сеть организаций, </w:t>
      </w:r>
      <w:r w:rsidRPr="00491694">
        <w:rPr>
          <w:rFonts w:ascii="Times New Roman" w:hAnsi="Times New Roman"/>
          <w:bCs/>
          <w:color w:val="000000" w:themeColor="text1"/>
          <w:sz w:val="28"/>
          <w:szCs w:val="28"/>
        </w:rPr>
        <w:t xml:space="preserve">предоставляющих </w:t>
      </w:r>
      <w:r w:rsidRPr="00491694">
        <w:rPr>
          <w:rFonts w:ascii="Times New Roman" w:hAnsi="Times New Roman"/>
          <w:color w:val="000000" w:themeColor="text1"/>
          <w:sz w:val="28"/>
          <w:szCs w:val="28"/>
        </w:rPr>
        <w:t xml:space="preserve">гражданам, нуждающимся в уходе, </w:t>
      </w:r>
      <w:r w:rsidRPr="00491694">
        <w:rPr>
          <w:rFonts w:ascii="Times New Roman" w:hAnsi="Times New Roman"/>
          <w:bCs/>
          <w:color w:val="000000" w:themeColor="text1"/>
          <w:sz w:val="28"/>
          <w:szCs w:val="28"/>
        </w:rPr>
        <w:t xml:space="preserve">социальные, </w:t>
      </w:r>
      <w:r w:rsidRPr="00491694">
        <w:rPr>
          <w:rFonts w:ascii="Times New Roman" w:hAnsi="Times New Roman"/>
          <w:color w:val="000000" w:themeColor="text1"/>
          <w:sz w:val="28"/>
          <w:szCs w:val="28"/>
        </w:rPr>
        <w:t>медицинские, реабилитационные и абилитационные услуги.</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77. Министерство формирует инфраструктуру организаций, обеспечивающих</w:t>
      </w:r>
      <w:r w:rsidRPr="00491694">
        <w:rPr>
          <w:rFonts w:ascii="Times New Roman" w:eastAsia="SimSun" w:hAnsi="Times New Roman"/>
          <w:bCs/>
          <w:color w:val="000000" w:themeColor="text1"/>
          <w:kern w:val="3"/>
          <w:sz w:val="28"/>
          <w:szCs w:val="28"/>
        </w:rPr>
        <w:t xml:space="preserve"> функционирование системы долговременного ухода, включая создание:</w:t>
      </w:r>
    </w:p>
    <w:p w:rsidR="00354A73" w:rsidRPr="00491694" w:rsidRDefault="00354A73" w:rsidP="00354A73">
      <w:pPr>
        <w:spacing w:after="0" w:line="360" w:lineRule="auto"/>
        <w:ind w:firstLine="720"/>
        <w:jc w:val="both"/>
        <w:rPr>
          <w:rFonts w:ascii="Times New Roman" w:eastAsia="SimSun" w:hAnsi="Times New Roman"/>
          <w:bCs/>
          <w:color w:val="000000" w:themeColor="text1"/>
          <w:kern w:val="3"/>
          <w:sz w:val="28"/>
          <w:szCs w:val="28"/>
        </w:rPr>
      </w:pPr>
      <w:r w:rsidRPr="00491694">
        <w:rPr>
          <w:rFonts w:ascii="Times New Roman" w:eastAsia="SimSun" w:hAnsi="Times New Roman"/>
          <w:bCs/>
          <w:color w:val="000000" w:themeColor="text1"/>
          <w:kern w:val="3"/>
          <w:sz w:val="28"/>
          <w:szCs w:val="28"/>
        </w:rPr>
        <w:t>1) в</w:t>
      </w:r>
      <w:r w:rsidR="003E5F3D" w:rsidRPr="00491694">
        <w:rPr>
          <w:rFonts w:ascii="Times New Roman" w:eastAsia="SimSun" w:hAnsi="Times New Roman"/>
          <w:bCs/>
          <w:color w:val="000000" w:themeColor="text1"/>
          <w:kern w:val="3"/>
          <w:sz w:val="28"/>
          <w:szCs w:val="28"/>
        </w:rPr>
        <w:t xml:space="preserve"> КУВО «ЦОДУСЗ»</w:t>
      </w:r>
      <w:r w:rsidRPr="00491694">
        <w:rPr>
          <w:rFonts w:ascii="Times New Roman" w:eastAsia="SimSun" w:hAnsi="Times New Roman"/>
          <w:bCs/>
          <w:color w:val="000000" w:themeColor="text1"/>
          <w:kern w:val="3"/>
          <w:sz w:val="28"/>
          <w:szCs w:val="28"/>
        </w:rPr>
        <w:t xml:space="preserve"> структурных подразделений, выполняющих функции:</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eastAsia="SimSun" w:hAnsi="Times New Roman"/>
          <w:bCs/>
          <w:color w:val="000000" w:themeColor="text1"/>
          <w:kern w:val="3"/>
          <w:sz w:val="28"/>
          <w:szCs w:val="28"/>
        </w:rPr>
        <w:t xml:space="preserve">регионального координационного центра, основной целью которого является информационно-аналитическое обеспечение системы долговременного </w:t>
      </w:r>
      <w:r w:rsidRPr="00491694">
        <w:rPr>
          <w:rFonts w:ascii="Times New Roman" w:eastAsia="SimSun" w:hAnsi="Times New Roman"/>
          <w:bCs/>
          <w:color w:val="000000" w:themeColor="text1"/>
          <w:kern w:val="3"/>
          <w:sz w:val="28"/>
          <w:szCs w:val="28"/>
        </w:rPr>
        <w:lastRenderedPageBreak/>
        <w:t>ухода на территории Воронежской области; положение о региональном координационном центре</w:t>
      </w:r>
      <w:r w:rsidR="00AD1CFB" w:rsidRPr="00491694">
        <w:rPr>
          <w:rFonts w:ascii="Times New Roman" w:eastAsia="SimSun" w:hAnsi="Times New Roman"/>
          <w:bCs/>
          <w:color w:val="000000" w:themeColor="text1"/>
          <w:kern w:val="3"/>
          <w:sz w:val="28"/>
          <w:szCs w:val="28"/>
        </w:rPr>
        <w:t xml:space="preserve"> </w:t>
      </w:r>
      <w:r w:rsidR="00AD1CFB" w:rsidRPr="00491694">
        <w:rPr>
          <w:rFonts w:ascii="Times New Roman" w:hAnsi="Times New Roman"/>
          <w:color w:val="000000" w:themeColor="text1"/>
          <w:sz w:val="28"/>
          <w:szCs w:val="28"/>
        </w:rPr>
        <w:t>утверждается правовым актом министерства</w:t>
      </w:r>
      <w:r w:rsidRPr="00491694">
        <w:rPr>
          <w:rFonts w:ascii="Times New Roman" w:hAnsi="Times New Roman"/>
          <w:color w:val="000000" w:themeColor="text1"/>
          <w:sz w:val="28"/>
          <w:szCs w:val="28"/>
        </w:rPr>
        <w:t>;</w:t>
      </w:r>
    </w:p>
    <w:p w:rsidR="00AD1CFB" w:rsidRPr="00491694" w:rsidRDefault="00354A73" w:rsidP="00354A73">
      <w:pPr>
        <w:pStyle w:val="ConsPlusNormal"/>
        <w:spacing w:line="360" w:lineRule="auto"/>
        <w:ind w:firstLine="720"/>
        <w:jc w:val="both"/>
        <w:rPr>
          <w:rFonts w:ascii="Times New Roman" w:eastAsia="SimSun" w:hAnsi="Times New Roman" w:cs="Times New Roman"/>
          <w:bCs/>
          <w:color w:val="000000" w:themeColor="text1"/>
          <w:kern w:val="3"/>
          <w:sz w:val="28"/>
          <w:szCs w:val="28"/>
        </w:rPr>
      </w:pPr>
      <w:r w:rsidRPr="00491694">
        <w:rPr>
          <w:rFonts w:ascii="Times New Roman" w:eastAsia="SimSun" w:hAnsi="Times New Roman" w:cs="Times New Roman"/>
          <w:bCs/>
          <w:color w:val="000000" w:themeColor="text1"/>
          <w:kern w:val="3"/>
          <w:sz w:val="28"/>
          <w:szCs w:val="28"/>
        </w:rPr>
        <w:t>территориального координационного центра, основной целью которого является обеспечение функционирования системы долговременного ухода</w:t>
      </w:r>
      <w:r w:rsidR="00AD1CFB" w:rsidRPr="00491694">
        <w:rPr>
          <w:rFonts w:ascii="Times New Roman" w:eastAsia="SimSun" w:hAnsi="Times New Roman" w:cs="Times New Roman"/>
          <w:bCs/>
          <w:color w:val="000000" w:themeColor="text1"/>
          <w:kern w:val="3"/>
          <w:sz w:val="28"/>
          <w:szCs w:val="28"/>
        </w:rPr>
        <w:t xml:space="preserve"> </w:t>
      </w:r>
      <w:r w:rsidRPr="00491694">
        <w:rPr>
          <w:rFonts w:ascii="Times New Roman" w:eastAsia="SimSun" w:hAnsi="Times New Roman" w:cs="Times New Roman"/>
          <w:bCs/>
          <w:color w:val="000000" w:themeColor="text1"/>
          <w:kern w:val="3"/>
          <w:sz w:val="28"/>
          <w:szCs w:val="28"/>
        </w:rPr>
        <w:t xml:space="preserve">на территории </w:t>
      </w:r>
      <w:r w:rsidR="00AD1CFB" w:rsidRPr="00491694">
        <w:rPr>
          <w:rFonts w:ascii="Times New Roman" w:eastAsia="SimSun" w:hAnsi="Times New Roman" w:cs="Times New Roman"/>
          <w:bCs/>
          <w:color w:val="000000" w:themeColor="text1"/>
          <w:kern w:val="3"/>
          <w:sz w:val="28"/>
          <w:szCs w:val="28"/>
        </w:rPr>
        <w:t>Воронежской области</w:t>
      </w:r>
      <w:r w:rsidRPr="00491694">
        <w:rPr>
          <w:rFonts w:ascii="Times New Roman" w:eastAsia="SimSun" w:hAnsi="Times New Roman" w:cs="Times New Roman"/>
          <w:bCs/>
          <w:color w:val="000000" w:themeColor="text1"/>
          <w:kern w:val="3"/>
          <w:sz w:val="28"/>
          <w:szCs w:val="28"/>
        </w:rPr>
        <w:t>;</w:t>
      </w:r>
      <w:r w:rsidR="00AD1CFB" w:rsidRPr="00491694">
        <w:rPr>
          <w:rFonts w:ascii="Times New Roman" w:eastAsia="SimSun" w:hAnsi="Times New Roman" w:cs="Times New Roman"/>
          <w:bCs/>
          <w:color w:val="000000" w:themeColor="text1"/>
          <w:kern w:val="3"/>
          <w:sz w:val="28"/>
          <w:szCs w:val="28"/>
        </w:rPr>
        <w:t xml:space="preserve"> </w:t>
      </w:r>
      <w:r w:rsidR="00AD1CFB" w:rsidRPr="00491694">
        <w:rPr>
          <w:rFonts w:ascii="Times New Roman" w:eastAsia="SimSun" w:hAnsi="Times New Roman"/>
          <w:color w:val="000000" w:themeColor="text1"/>
          <w:kern w:val="3"/>
          <w:sz w:val="28"/>
          <w:szCs w:val="28"/>
        </w:rPr>
        <w:t xml:space="preserve">положение о территориальном координационном центре </w:t>
      </w:r>
      <w:r w:rsidR="00AD1CFB" w:rsidRPr="00491694">
        <w:rPr>
          <w:rFonts w:ascii="Times New Roman" w:hAnsi="Times New Roman"/>
          <w:color w:val="000000" w:themeColor="text1"/>
          <w:sz w:val="28"/>
          <w:szCs w:val="28"/>
        </w:rPr>
        <w:t>утверждается правовым актом министерства;</w:t>
      </w:r>
    </w:p>
    <w:p w:rsidR="00354A73" w:rsidRPr="00491694" w:rsidRDefault="00354A73" w:rsidP="00354A73">
      <w:pPr>
        <w:pStyle w:val="ConsPlusNormal"/>
        <w:spacing w:line="360" w:lineRule="auto"/>
        <w:ind w:firstLine="720"/>
        <w:jc w:val="both"/>
        <w:rPr>
          <w:rFonts w:ascii="Times New Roman" w:eastAsia="SimSun" w:hAnsi="Times New Roman" w:cs="Times New Roman"/>
          <w:bCs/>
          <w:color w:val="000000" w:themeColor="text1"/>
          <w:kern w:val="3"/>
          <w:sz w:val="28"/>
          <w:szCs w:val="28"/>
        </w:rPr>
      </w:pPr>
      <w:r w:rsidRPr="00491694">
        <w:rPr>
          <w:rFonts w:ascii="Times New Roman" w:eastAsia="SimSun" w:hAnsi="Times New Roman" w:cs="Times New Roman"/>
          <w:bCs/>
          <w:color w:val="000000" w:themeColor="text1"/>
          <w:kern w:val="3"/>
          <w:sz w:val="28"/>
          <w:szCs w:val="28"/>
        </w:rPr>
        <w:t>2) в организации, являющейся поставщиком социальных услуг, структурных подразделений, выполняющих функции:</w:t>
      </w:r>
    </w:p>
    <w:p w:rsidR="004203B3" w:rsidRPr="00491694" w:rsidRDefault="00354A73" w:rsidP="004203B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пункта проката технических средств реабилитации (далее – пункт проката), </w:t>
      </w:r>
      <w:r w:rsidRPr="00491694">
        <w:rPr>
          <w:rFonts w:ascii="Times New Roman" w:eastAsia="SimSun" w:hAnsi="Times New Roman"/>
          <w:bCs/>
          <w:color w:val="000000" w:themeColor="text1"/>
          <w:kern w:val="3"/>
          <w:sz w:val="28"/>
          <w:szCs w:val="28"/>
        </w:rPr>
        <w:t>основной целью которого является обеспечение</w:t>
      </w:r>
      <w:r w:rsidRPr="00491694">
        <w:rPr>
          <w:rFonts w:ascii="Times New Roman" w:hAnsi="Times New Roman"/>
          <w:color w:val="000000" w:themeColor="text1"/>
          <w:sz w:val="28"/>
          <w:szCs w:val="28"/>
        </w:rPr>
        <w:t xml:space="preserve"> предоставления гражданам, нуждающимся в уходе, во временное пользование технических средств реабилитации;</w:t>
      </w:r>
      <w:r w:rsidR="004203B3" w:rsidRPr="00491694">
        <w:rPr>
          <w:rFonts w:ascii="Times New Roman" w:hAnsi="Times New Roman"/>
          <w:color w:val="000000" w:themeColor="text1"/>
          <w:sz w:val="28"/>
          <w:szCs w:val="28"/>
        </w:rPr>
        <w:t xml:space="preserve"> </w:t>
      </w:r>
      <w:r w:rsidR="004203B3" w:rsidRPr="00491694">
        <w:rPr>
          <w:rFonts w:ascii="Times New Roman" w:eastAsia="SimSun" w:hAnsi="Times New Roman"/>
          <w:color w:val="000000" w:themeColor="text1"/>
          <w:kern w:val="3"/>
          <w:sz w:val="28"/>
          <w:szCs w:val="28"/>
        </w:rPr>
        <w:t xml:space="preserve">положение о пункте проката </w:t>
      </w:r>
      <w:r w:rsidR="004203B3" w:rsidRPr="00491694">
        <w:rPr>
          <w:rFonts w:ascii="Times New Roman" w:hAnsi="Times New Roman"/>
          <w:color w:val="000000" w:themeColor="text1"/>
          <w:sz w:val="28"/>
          <w:szCs w:val="28"/>
        </w:rPr>
        <w:t>утверждается правовым актом министерства;</w:t>
      </w:r>
    </w:p>
    <w:p w:rsidR="00354A73" w:rsidRPr="00491694" w:rsidRDefault="00354A73" w:rsidP="00354A73">
      <w:pPr>
        <w:spacing w:after="0" w:line="360" w:lineRule="auto"/>
        <w:ind w:firstLine="720"/>
        <w:jc w:val="both"/>
        <w:rPr>
          <w:rFonts w:ascii="Times New Roman" w:eastAsia="SimSun" w:hAnsi="Times New Roman"/>
          <w:bCs/>
          <w:color w:val="000000" w:themeColor="text1"/>
          <w:kern w:val="3"/>
          <w:sz w:val="28"/>
          <w:szCs w:val="28"/>
        </w:rPr>
      </w:pPr>
      <w:r w:rsidRPr="00491694">
        <w:rPr>
          <w:rFonts w:ascii="Times New Roman" w:eastAsia="SimSun" w:hAnsi="Times New Roman"/>
          <w:bCs/>
          <w:color w:val="000000" w:themeColor="text1"/>
          <w:kern w:val="3"/>
          <w:sz w:val="28"/>
          <w:szCs w:val="28"/>
        </w:rPr>
        <w:t xml:space="preserve">школы ухода, основной целью которой является обучение граждан, осуществляющих уход, </w:t>
      </w:r>
      <w:r w:rsidRPr="00491694">
        <w:rPr>
          <w:rFonts w:ascii="Times New Roman" w:eastAsiaTheme="minorHAnsi" w:hAnsi="Times New Roman"/>
          <w:color w:val="000000" w:themeColor="text1"/>
          <w:sz w:val="28"/>
          <w:szCs w:val="28"/>
        </w:rPr>
        <w:t>практическим навыкам ухода</w:t>
      </w:r>
      <w:r w:rsidRPr="00491694">
        <w:rPr>
          <w:rFonts w:ascii="Times New Roman" w:eastAsia="SimSun" w:hAnsi="Times New Roman"/>
          <w:bCs/>
          <w:color w:val="000000" w:themeColor="text1"/>
          <w:kern w:val="3"/>
          <w:sz w:val="28"/>
          <w:szCs w:val="28"/>
        </w:rPr>
        <w:t>;</w:t>
      </w:r>
    </w:p>
    <w:p w:rsidR="00354A73" w:rsidRPr="00491694" w:rsidRDefault="00354A73" w:rsidP="00354A73">
      <w:pPr>
        <w:spacing w:after="0" w:line="360" w:lineRule="auto"/>
        <w:ind w:firstLine="720"/>
        <w:jc w:val="both"/>
        <w:rPr>
          <w:rFonts w:ascii="Times New Roman" w:hAnsi="Times New Roman"/>
          <w:color w:val="000000" w:themeColor="text1"/>
          <w:sz w:val="28"/>
          <w:szCs w:val="28"/>
        </w:rPr>
      </w:pPr>
      <w:r w:rsidRPr="00491694">
        <w:rPr>
          <w:rFonts w:ascii="Times New Roman" w:eastAsia="SimSun" w:hAnsi="Times New Roman"/>
          <w:bCs/>
          <w:color w:val="000000" w:themeColor="text1"/>
          <w:kern w:val="3"/>
          <w:sz w:val="28"/>
          <w:szCs w:val="28"/>
        </w:rPr>
        <w:t>центров дневного пребывания, основной целью которых является</w:t>
      </w:r>
      <w:r w:rsidRPr="00491694">
        <w:rPr>
          <w:rFonts w:ascii="Times New Roman" w:hAnsi="Times New Roman"/>
          <w:color w:val="000000" w:themeColor="text1"/>
          <w:sz w:val="28"/>
          <w:szCs w:val="28"/>
        </w:rPr>
        <w:t xml:space="preserve">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4F2EB5" w:rsidRPr="00491694" w:rsidRDefault="004F2EB5" w:rsidP="00696B9C">
      <w:pPr>
        <w:spacing w:after="0"/>
        <w:jc w:val="both"/>
        <w:rPr>
          <w:rFonts w:ascii="Times New Roman" w:hAnsi="Times New Roman"/>
          <w:bCs/>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XIII</w:t>
      </w:r>
      <w:r w:rsidRPr="00491694">
        <w:rPr>
          <w:rFonts w:ascii="Times New Roman" w:hAnsi="Times New Roman"/>
          <w:color w:val="000000" w:themeColor="text1"/>
          <w:sz w:val="28"/>
          <w:szCs w:val="28"/>
        </w:rPr>
        <w:t>.Межведомственное взаимодействие в системе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78. Организация межведомственного взаимодействия в системе долговременного ухода на территории Воронежской области осуществляется на основе </w:t>
      </w:r>
      <w:r w:rsidRPr="00491694">
        <w:rPr>
          <w:rFonts w:ascii="Times New Roman" w:hAnsi="Times New Roman"/>
          <w:bCs/>
          <w:color w:val="000000" w:themeColor="text1"/>
          <w:sz w:val="28"/>
          <w:szCs w:val="28"/>
        </w:rPr>
        <w:t xml:space="preserve">постановления Правительства Воронежской области от 19.05.2021 </w:t>
      </w:r>
      <w:r w:rsidR="00651565" w:rsidRPr="00491694">
        <w:rPr>
          <w:rFonts w:ascii="Times New Roman" w:hAnsi="Times New Roman"/>
          <w:bCs/>
          <w:color w:val="000000" w:themeColor="text1"/>
          <w:sz w:val="28"/>
          <w:szCs w:val="28"/>
        </w:rPr>
        <w:t xml:space="preserve">       </w:t>
      </w:r>
      <w:r w:rsidRPr="00491694">
        <w:rPr>
          <w:rFonts w:ascii="Times New Roman" w:hAnsi="Times New Roman"/>
          <w:bCs/>
          <w:color w:val="000000" w:themeColor="text1"/>
          <w:sz w:val="28"/>
          <w:szCs w:val="28"/>
        </w:rPr>
        <w:t xml:space="preserve">№ 284 «Об утверждении Порядка межведомственного взаимодействия медицинских организаций, организаций социального обслуживания и казенного учреждения Воронежской области «Центр обеспечения деятельности </w:t>
      </w:r>
      <w:r w:rsidRPr="00491694">
        <w:rPr>
          <w:rFonts w:ascii="Times New Roman" w:hAnsi="Times New Roman"/>
          <w:bCs/>
          <w:color w:val="000000" w:themeColor="text1"/>
          <w:sz w:val="28"/>
          <w:szCs w:val="28"/>
        </w:rPr>
        <w:lastRenderedPageBreak/>
        <w:t>учреждений социальной защиты Воронежской области» в рамках создания и функционирования системы долговременного ухода за гражданами пожилого возраста и инвалидами на территории Воронежской области» (далее – Порядок межведомственного взаимодействия).</w:t>
      </w:r>
    </w:p>
    <w:p w:rsidR="00651565" w:rsidRPr="00491694" w:rsidRDefault="00EF5F71" w:rsidP="00651565">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79. </w:t>
      </w:r>
      <w:r w:rsidR="00651565" w:rsidRPr="00491694">
        <w:rPr>
          <w:rFonts w:ascii="Times New Roman" w:hAnsi="Times New Roman"/>
          <w:color w:val="000000" w:themeColor="text1"/>
          <w:sz w:val="28"/>
          <w:szCs w:val="28"/>
        </w:rPr>
        <w:t>Порядок</w:t>
      </w:r>
      <w:r w:rsidRPr="00491694">
        <w:rPr>
          <w:rFonts w:ascii="Times New Roman" w:hAnsi="Times New Roman"/>
          <w:color w:val="000000" w:themeColor="text1"/>
          <w:sz w:val="28"/>
          <w:szCs w:val="28"/>
        </w:rPr>
        <w:t xml:space="preserve"> межведомственного взаимодействия устанавливает порядок взаимодействия участников системы долговременного ухода по выявлению граждан, нуждающихся в уходе, включению их в систему долговременного ухода, а также порядок и формы взаимодействия, включая информационное взаимодействие между </w:t>
      </w:r>
      <w:r w:rsidR="00651565" w:rsidRPr="00491694">
        <w:rPr>
          <w:rFonts w:ascii="Times New Roman" w:hAnsi="Times New Roman"/>
          <w:bCs/>
          <w:color w:val="000000" w:themeColor="text1"/>
          <w:sz w:val="28"/>
          <w:szCs w:val="28"/>
        </w:rPr>
        <w:t xml:space="preserve">медицинскими организациями, организациями социального обслуживания и </w:t>
      </w:r>
      <w:r w:rsidR="00265E73" w:rsidRPr="00491694">
        <w:rPr>
          <w:rFonts w:ascii="Times New Roman" w:hAnsi="Times New Roman"/>
          <w:bCs/>
          <w:color w:val="000000" w:themeColor="text1"/>
          <w:sz w:val="28"/>
          <w:szCs w:val="28"/>
        </w:rPr>
        <w:t>КУВО «ЦОДУСЗ»</w:t>
      </w:r>
      <w:r w:rsidR="00651565" w:rsidRPr="00491694">
        <w:rPr>
          <w:rFonts w:ascii="Times New Roman" w:hAnsi="Times New Roman"/>
          <w:color w:val="000000" w:themeColor="text1"/>
          <w:sz w:val="28"/>
          <w:szCs w:val="28"/>
        </w:rPr>
        <w:t>:</w:t>
      </w: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 при выявлении потенциальных получателей социальных услуг; </w:t>
      </w: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при определении индивидуальной потребности гражданина в социальном обслуживании, в том числе в социальных услугах по уходу;</w:t>
      </w:r>
    </w:p>
    <w:p w:rsidR="00EF5F71" w:rsidRPr="00491694" w:rsidRDefault="00EF5F71" w:rsidP="00EF5F71">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при подборе гражданам, нуждающимся в уходе, социальных услуг по уходу, включенных в социальный пакет долговременного ухода;</w:t>
      </w:r>
    </w:p>
    <w:p w:rsidR="00EF5F71"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при предоставлении гражданам, нуждающимся в уходе, социального обслуживания, в том числе социальных услуг по уходу;</w:t>
      </w:r>
    </w:p>
    <w:p w:rsidR="00EF5F71"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при госпитализации граждан, нуждающихся в уходе, в медицинскую организацию;</w:t>
      </w:r>
    </w:p>
    <w:p w:rsidR="00EF5F71"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при подтверждении факта оказания</w:t>
      </w:r>
      <w:r w:rsidR="00265E73"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гражданам, нуждающимся в уходе, социальных услуг по уходу, включенных в социальный пакет долговременного ухода, в целях оплаты данных услуг поставщику социальных услуг.</w:t>
      </w:r>
    </w:p>
    <w:p w:rsidR="00265E73" w:rsidRPr="00491694" w:rsidRDefault="00EF5F71" w:rsidP="00EF5F71">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80. Межведомственное взаимодействие участников системы долговременного ухода обеспечивается посредством</w:t>
      </w:r>
      <w:r w:rsidR="00265E73" w:rsidRPr="00491694">
        <w:rPr>
          <w:rFonts w:ascii="Times New Roman" w:hAnsi="Times New Roman"/>
          <w:color w:val="000000" w:themeColor="text1"/>
          <w:sz w:val="28"/>
          <w:szCs w:val="28"/>
        </w:rPr>
        <w:t xml:space="preserve"> ГИС «ЕИС».</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4F2EB5"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lang w:val="en-US"/>
        </w:rPr>
        <w:t>XIV</w:t>
      </w:r>
      <w:r w:rsidRPr="00491694">
        <w:rPr>
          <w:rFonts w:ascii="Times New Roman" w:hAnsi="Times New Roman"/>
          <w:color w:val="000000" w:themeColor="text1"/>
          <w:sz w:val="28"/>
          <w:szCs w:val="28"/>
        </w:rPr>
        <w:t>.</w:t>
      </w:r>
      <w:r w:rsidRPr="00491694">
        <w:rPr>
          <w:rFonts w:ascii="Times New Roman" w:hAnsi="Times New Roman"/>
          <w:color w:val="000000" w:themeColor="text1"/>
          <w:sz w:val="28"/>
          <w:szCs w:val="28"/>
          <w:lang w:val="en-US"/>
        </w:rPr>
        <w:t> </w:t>
      </w:r>
      <w:r w:rsidRPr="00491694">
        <w:rPr>
          <w:rFonts w:ascii="Times New Roman" w:hAnsi="Times New Roman"/>
          <w:color w:val="000000" w:themeColor="text1"/>
          <w:sz w:val="28"/>
          <w:szCs w:val="28"/>
        </w:rPr>
        <w:t>Кадровое обеспечение системы долговременного ухода</w:t>
      </w:r>
      <w:r w:rsidR="00265E73" w:rsidRPr="00491694">
        <w:rPr>
          <w:rFonts w:ascii="Times New Roman" w:hAnsi="Times New Roman"/>
          <w:color w:val="000000" w:themeColor="text1"/>
          <w:sz w:val="28"/>
          <w:szCs w:val="28"/>
        </w:rPr>
        <w:t xml:space="preserve"> </w:t>
      </w:r>
    </w:p>
    <w:p w:rsidR="00265E73" w:rsidRPr="00491694" w:rsidRDefault="00265E73" w:rsidP="00696B9C">
      <w:pPr>
        <w:spacing w:after="0"/>
        <w:jc w:val="center"/>
        <w:rPr>
          <w:rFonts w:ascii="Times New Roman" w:hAnsi="Times New Roman"/>
          <w:color w:val="000000" w:themeColor="text1"/>
          <w:sz w:val="28"/>
          <w:szCs w:val="28"/>
        </w:rPr>
      </w:pP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81. В целях обеспечения функционирования на территории Воронежской области системы долговременного ухода осуществляется подготовка кадров.</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82. Министерство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w:t>
      </w:r>
      <w:r w:rsidRPr="00491694">
        <w:rPr>
          <w:rFonts w:ascii="Times New Roman" w:eastAsia="SimSun" w:hAnsi="Times New Roman"/>
          <w:bCs/>
          <w:color w:val="000000" w:themeColor="text1"/>
          <w:kern w:val="3"/>
          <w:sz w:val="28"/>
          <w:szCs w:val="28"/>
        </w:rPr>
        <w:t xml:space="preserve"> функционирование системы долговременного ухода (эксперты по оценке нуждаемости, работники регионального и территориальных координационных центров) </w:t>
      </w:r>
      <w:r w:rsidRPr="00491694">
        <w:rPr>
          <w:rFonts w:ascii="Times New Roman" w:hAnsi="Times New Roman"/>
          <w:color w:val="000000" w:themeColor="text1"/>
          <w:sz w:val="28"/>
          <w:szCs w:val="28"/>
        </w:rPr>
        <w:t>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83. Реализация профессиональных программ по обучению экспертов по оценке нуждаемости, работников регионального или территориальных координационных центров, организаторов ухода и помощников по уходу осуществляется на базе образовательных организаций </w:t>
      </w:r>
      <w:bookmarkStart w:id="6" w:name="_Hlk153914718"/>
      <w:r w:rsidRPr="00491694">
        <w:rPr>
          <w:rFonts w:ascii="Times New Roman" w:hAnsi="Times New Roman"/>
          <w:color w:val="000000" w:themeColor="text1"/>
          <w:sz w:val="28"/>
          <w:szCs w:val="28"/>
        </w:rPr>
        <w:t xml:space="preserve">высшего и среднего профессионального образования, в том числе медицинских образовательных организаций, </w:t>
      </w:r>
      <w:bookmarkEnd w:id="6"/>
      <w:r w:rsidRPr="00491694">
        <w:rPr>
          <w:rFonts w:ascii="Times New Roman" w:hAnsi="Times New Roman"/>
          <w:color w:val="000000" w:themeColor="text1"/>
          <w:sz w:val="28"/>
          <w:szCs w:val="28"/>
        </w:rPr>
        <w:t xml:space="preserve">а также иных организаций, </w:t>
      </w:r>
      <w:r w:rsidRPr="00491694">
        <w:rPr>
          <w:rFonts w:ascii="Times New Roman" w:eastAsiaTheme="minorHAnsi" w:hAnsi="Times New Roman"/>
          <w:color w:val="000000" w:themeColor="text1"/>
          <w:sz w:val="28"/>
          <w:szCs w:val="28"/>
          <w:lang w:eastAsia="en-US"/>
        </w:rPr>
        <w:t>имеющих</w:t>
      </w:r>
      <w:r w:rsidRPr="00491694">
        <w:rPr>
          <w:rFonts w:ascii="Times New Roman" w:hAnsi="Times New Roman"/>
          <w:color w:val="000000" w:themeColor="text1"/>
          <w:sz w:val="28"/>
          <w:szCs w:val="28"/>
        </w:rPr>
        <w:t xml:space="preserve"> лицензию на </w:t>
      </w:r>
      <w:r w:rsidRPr="00491694">
        <w:rPr>
          <w:rFonts w:ascii="Times New Roman" w:eastAsiaTheme="minorHAnsi" w:hAnsi="Times New Roman"/>
          <w:color w:val="000000" w:themeColor="text1"/>
          <w:sz w:val="28"/>
          <w:szCs w:val="28"/>
          <w:lang w:eastAsia="en-US"/>
        </w:rPr>
        <w:t xml:space="preserve">реализацию </w:t>
      </w:r>
      <w:r w:rsidRPr="00491694">
        <w:rPr>
          <w:rFonts w:ascii="Times New Roman" w:hAnsi="Times New Roman"/>
          <w:color w:val="000000" w:themeColor="text1"/>
          <w:sz w:val="28"/>
          <w:szCs w:val="28"/>
        </w:rPr>
        <w:t>профессиональных</w:t>
      </w:r>
      <w:r w:rsidRPr="00491694">
        <w:rPr>
          <w:rFonts w:ascii="Times New Roman" w:eastAsiaTheme="minorHAnsi" w:hAnsi="Times New Roman"/>
          <w:color w:val="000000" w:themeColor="text1"/>
          <w:sz w:val="28"/>
          <w:szCs w:val="28"/>
          <w:lang w:eastAsia="en-US"/>
        </w:rPr>
        <w:t xml:space="preserve"> программ, материально-технически оснащенную учебную</w:t>
      </w:r>
      <w:r w:rsidRPr="00491694">
        <w:rPr>
          <w:rFonts w:ascii="Times New Roman" w:hAnsi="Times New Roman"/>
          <w:color w:val="000000" w:themeColor="text1"/>
          <w:sz w:val="28"/>
          <w:szCs w:val="28"/>
        </w:rPr>
        <w:t xml:space="preserve"> базу для проведения теоретических и практических занятий, квалифицированный преподавательский состав.</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85. Работник регионального и </w:t>
      </w:r>
      <w:r w:rsidRPr="00491694">
        <w:rPr>
          <w:rFonts w:ascii="Times New Roman" w:eastAsia="SimSun" w:hAnsi="Times New Roman"/>
          <w:bCs/>
          <w:color w:val="000000" w:themeColor="text1"/>
          <w:kern w:val="3"/>
          <w:sz w:val="28"/>
          <w:szCs w:val="28"/>
        </w:rPr>
        <w:t xml:space="preserve">территориального координационного центра </w:t>
      </w:r>
      <w:r w:rsidRPr="00491694">
        <w:rPr>
          <w:rFonts w:ascii="Times New Roman" w:hAnsi="Times New Roman"/>
          <w:color w:val="000000" w:themeColor="text1"/>
          <w:sz w:val="28"/>
          <w:szCs w:val="28"/>
        </w:rPr>
        <w:t xml:space="preserve">организует и обеспечивает взаимодействие </w:t>
      </w:r>
      <w:r w:rsidRPr="00491694">
        <w:rPr>
          <w:rFonts w:ascii="Times New Roman" w:eastAsia="SimSun" w:hAnsi="Times New Roman"/>
          <w:bCs/>
          <w:color w:val="000000" w:themeColor="text1"/>
          <w:kern w:val="3"/>
          <w:sz w:val="28"/>
          <w:szCs w:val="28"/>
        </w:rPr>
        <w:t>работников</w:t>
      </w:r>
      <w:r w:rsidRPr="00491694">
        <w:rPr>
          <w:rFonts w:ascii="Times New Roman" w:hAnsi="Times New Roman"/>
          <w:color w:val="000000" w:themeColor="text1"/>
          <w:sz w:val="28"/>
          <w:szCs w:val="28"/>
        </w:rPr>
        <w:t xml:space="preserve"> поставщиков социальных услуг, </w:t>
      </w:r>
      <w:r w:rsidRPr="00491694">
        <w:rPr>
          <w:rFonts w:ascii="Times New Roman" w:eastAsia="SimSun" w:hAnsi="Times New Roman"/>
          <w:bCs/>
          <w:color w:val="000000" w:themeColor="text1"/>
          <w:kern w:val="3"/>
          <w:sz w:val="28"/>
          <w:szCs w:val="28"/>
        </w:rPr>
        <w:t xml:space="preserve">медицинских и </w:t>
      </w:r>
      <w:r w:rsidRPr="00491694">
        <w:rPr>
          <w:rFonts w:ascii="Times New Roman" w:hAnsi="Times New Roman"/>
          <w:color w:val="000000" w:themeColor="text1"/>
          <w:sz w:val="28"/>
          <w:szCs w:val="28"/>
        </w:rPr>
        <w:t xml:space="preserve">иных организаций с гражданином, нуждающимся в уходе, его ближайшим окружением, в том числе при разрешение проблемных и конфликтных ситуаций, возникающих при </w:t>
      </w:r>
      <w:r w:rsidRPr="00491694">
        <w:rPr>
          <w:rFonts w:ascii="Times New Roman" w:hAnsi="Times New Roman"/>
          <w:color w:val="000000" w:themeColor="text1"/>
          <w:sz w:val="28"/>
          <w:szCs w:val="28"/>
        </w:rPr>
        <w:lastRenderedPageBreak/>
        <w:t>предоставлении социальных услуг по уходу, включенных в социальный пакет долговременного ухода.</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86. Работник регионального или территориального координационного центра обязан:</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2) пройти и (или) быть готовым пройти профессиональное обучение</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FA36D0" w:rsidRPr="00491694" w:rsidRDefault="00265E73"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3) соблюдать принципы и правила корпоративной этики, </w:t>
      </w:r>
      <w:r w:rsidR="00FA36D0" w:rsidRPr="00491694">
        <w:rPr>
          <w:rFonts w:ascii="Times New Roman" w:hAnsi="Times New Roman"/>
          <w:color w:val="000000" w:themeColor="text1"/>
          <w:sz w:val="28"/>
          <w:szCs w:val="28"/>
        </w:rPr>
        <w:t xml:space="preserve">предусмотренные приложением № 5 </w:t>
      </w:r>
      <w:r w:rsidR="00FA36D0"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15.12.2022 № 781</w:t>
      </w:r>
      <w:r w:rsidR="00FA36D0" w:rsidRPr="00491694">
        <w:rPr>
          <w:rFonts w:ascii="Times New Roman" w:hAnsi="Times New Roman"/>
          <w:color w:val="000000" w:themeColor="text1"/>
          <w:sz w:val="28"/>
          <w:szCs w:val="28"/>
        </w:rPr>
        <w:t>.</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87. Деятельность работника </w:t>
      </w:r>
      <w:r w:rsidRPr="00491694">
        <w:rPr>
          <w:rFonts w:ascii="Times New Roman" w:eastAsia="SimSun" w:hAnsi="Times New Roman"/>
          <w:bCs/>
          <w:color w:val="000000" w:themeColor="text1"/>
          <w:kern w:val="3"/>
          <w:sz w:val="28"/>
          <w:szCs w:val="28"/>
        </w:rPr>
        <w:t>территориального координационного центра</w:t>
      </w:r>
      <w:r w:rsidRPr="00491694">
        <w:rPr>
          <w:rFonts w:ascii="Times New Roman" w:hAnsi="Times New Roman"/>
          <w:color w:val="000000" w:themeColor="text1"/>
          <w:sz w:val="28"/>
          <w:szCs w:val="28"/>
        </w:rPr>
        <w:t xml:space="preserve"> осуществляется во взаимодействии с работником регион</w:t>
      </w:r>
      <w:r w:rsidRPr="00491694">
        <w:rPr>
          <w:rFonts w:ascii="Times New Roman" w:eastAsia="SimSun" w:hAnsi="Times New Roman"/>
          <w:bCs/>
          <w:color w:val="000000" w:themeColor="text1"/>
          <w:kern w:val="3"/>
          <w:sz w:val="28"/>
          <w:szCs w:val="28"/>
        </w:rPr>
        <w:t>ального координационного центра</w:t>
      </w:r>
      <w:r w:rsidRPr="00491694">
        <w:rPr>
          <w:rFonts w:ascii="Times New Roman" w:hAnsi="Times New Roman"/>
          <w:color w:val="000000" w:themeColor="text1"/>
          <w:sz w:val="28"/>
          <w:szCs w:val="28"/>
        </w:rPr>
        <w:t xml:space="preserve"> и организатором ухода.</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88. Организатор ухода является руководителем структурного подразделения поставщика социальных услуг, который организует деятельность помощников</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89. Организатор ухода обязан:</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соответствовать требованиям одного из профессиональных стандартов «Руководитель организации социального обслуживания», «Специалист</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социальной работе»;</w:t>
      </w:r>
    </w:p>
    <w:p w:rsidR="00265E73" w:rsidRPr="00491694" w:rsidRDefault="00265E73" w:rsidP="00265E73">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2) пройти и (или) быть готовым пройти профессиональное обучение</w:t>
      </w:r>
      <w:r w:rsidR="00FA36D0"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программам профессиональной подготовки (переподготовки) или повышение квалификации по вопросам управления в социальной сфере, построению эффективного общения, разрешению конфликтных ситуаций, изучения психологических особенностей граждан пожилого возраста и инвалидов;</w:t>
      </w:r>
    </w:p>
    <w:p w:rsidR="00FA36D0" w:rsidRPr="00491694" w:rsidRDefault="00265E73"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w:t>
      </w:r>
      <w:r w:rsidR="00FA36D0" w:rsidRPr="00491694">
        <w:rPr>
          <w:rFonts w:ascii="Times New Roman" w:hAnsi="Times New Roman"/>
          <w:color w:val="000000" w:themeColor="text1"/>
          <w:sz w:val="28"/>
          <w:szCs w:val="28"/>
        </w:rPr>
        <w:t xml:space="preserve">соблюдать принципы и правила корпоративной этики, предусмотренные приложением № 5 </w:t>
      </w:r>
      <w:r w:rsidR="00FA36D0" w:rsidRPr="00491694">
        <w:rPr>
          <w:rFonts w:ascii="Times New Roman" w:eastAsiaTheme="minorHAnsi" w:hAnsi="Times New Roman"/>
          <w:color w:val="000000" w:themeColor="text1"/>
          <w:sz w:val="28"/>
          <w:szCs w:val="28"/>
          <w:lang w:eastAsia="en-US"/>
        </w:rPr>
        <w:t>к Типовой модели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15.12.2022 № 781</w:t>
      </w:r>
      <w:r w:rsidR="00FA36D0" w:rsidRPr="00491694">
        <w:rPr>
          <w:rFonts w:ascii="Times New Roman" w:hAnsi="Times New Roman"/>
          <w:color w:val="000000" w:themeColor="text1"/>
          <w:sz w:val="28"/>
          <w:szCs w:val="28"/>
        </w:rPr>
        <w:t>.</w:t>
      </w:r>
    </w:p>
    <w:p w:rsidR="004F2EB5" w:rsidRPr="00491694" w:rsidRDefault="004F2EB5" w:rsidP="00696B9C">
      <w:pPr>
        <w:spacing w:after="0"/>
        <w:ind w:firstLine="709"/>
        <w:jc w:val="both"/>
        <w:rPr>
          <w:rFonts w:ascii="Times New Roman" w:hAnsi="Times New Roman"/>
          <w:color w:val="000000" w:themeColor="text1"/>
          <w:sz w:val="28"/>
          <w:szCs w:val="28"/>
        </w:rPr>
      </w:pPr>
    </w:p>
    <w:p w:rsidR="004F2EB5" w:rsidRPr="00491694" w:rsidRDefault="00FB0034" w:rsidP="00696B9C">
      <w:pPr>
        <w:spacing w:after="0"/>
        <w:jc w:val="center"/>
        <w:rPr>
          <w:rFonts w:ascii="Times New Roman" w:hAnsi="Times New Roman"/>
          <w:color w:val="000000" w:themeColor="text1"/>
          <w:sz w:val="28"/>
          <w:szCs w:val="28"/>
        </w:rPr>
      </w:pPr>
      <w:bookmarkStart w:id="7" w:name="_1t3h5sf"/>
      <w:bookmarkEnd w:id="7"/>
      <w:r w:rsidRPr="00491694">
        <w:rPr>
          <w:rFonts w:ascii="Times New Roman" w:hAnsi="Times New Roman"/>
          <w:color w:val="000000" w:themeColor="text1"/>
          <w:sz w:val="28"/>
          <w:szCs w:val="28"/>
        </w:rPr>
        <w:t xml:space="preserve">XV. </w:t>
      </w:r>
      <w:r w:rsidR="004F2EB5" w:rsidRPr="00491694">
        <w:rPr>
          <w:rFonts w:ascii="Times New Roman" w:hAnsi="Times New Roman"/>
          <w:color w:val="000000" w:themeColor="text1"/>
          <w:sz w:val="28"/>
          <w:szCs w:val="28"/>
        </w:rPr>
        <w:t>Финансовое обеспечение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90. Финансовое обеспечение системы долговременного ухода осуществляется за счет:</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средств бюджета Воронежской области, предусмотренных:</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обеспечение деятельности организаций социального обслуживания;</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обеспечение граждан техническими средствами реабилитации в пунктах проката;</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поддержку негосударственных организаций (в том числе за счет субсидий, грантов, компенсаций поставщикам социальных услуг);</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w:t>
      </w:r>
      <w:r w:rsidRPr="00491694">
        <w:rPr>
          <w:rFonts w:ascii="Times New Roman" w:hAnsi="Times New Roman"/>
          <w:color w:val="000000" w:themeColor="text1"/>
          <w:sz w:val="28"/>
          <w:szCs w:val="28"/>
        </w:rPr>
        <w:lastRenderedPageBreak/>
        <w:t>средствами (в части оказания медицинских услуг гражданам, нуждающимся в уходе, и обеспечения</w:t>
      </w:r>
      <w:r w:rsidR="009D0E9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их лекарственными средствами);</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средств федерального бюджета, предусмотренных:</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реализацию пилотного проекта по созданию системы долговременного ухода;</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на поддержку негосударственных проектов строительства организаций социального обслуживания нового типа, предоставляющих услуги в стационарной форме социального обслуживания;</w:t>
      </w:r>
    </w:p>
    <w:p w:rsidR="00FA36D0" w:rsidRPr="00491694" w:rsidRDefault="00FA36D0" w:rsidP="00FA36D0">
      <w:pPr>
        <w:spacing w:after="0" w:line="360" w:lineRule="auto"/>
        <w:ind w:firstLine="709"/>
        <w:jc w:val="both"/>
        <w:rPr>
          <w:rFonts w:ascii="Times New Roman" w:hAnsi="Times New Roman"/>
          <w:strike/>
          <w:color w:val="000000" w:themeColor="text1"/>
          <w:sz w:val="28"/>
          <w:szCs w:val="28"/>
        </w:rPr>
      </w:pPr>
      <w:r w:rsidRPr="00491694">
        <w:rPr>
          <w:rFonts w:ascii="Times New Roman" w:hAnsi="Times New Roman"/>
          <w:color w:val="000000" w:themeColor="text1"/>
          <w:sz w:val="28"/>
          <w:szCs w:val="28"/>
        </w:rPr>
        <w:t>на обеспечение граждан техническими средствами реабилитации, осуществление социальной реабилитации и абилитации;</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4) дополнительных средств федерального бюджета на финансовое обеспечение предоставления </w:t>
      </w:r>
      <w:r w:rsidRPr="00491694">
        <w:rPr>
          <w:rFonts w:ascii="Times New Roman" w:eastAsiaTheme="minorHAnsi" w:hAnsi="Times New Roman"/>
          <w:color w:val="000000" w:themeColor="text1"/>
          <w:sz w:val="28"/>
          <w:szCs w:val="28"/>
          <w:lang w:eastAsia="en-US"/>
        </w:rPr>
        <w:t>социального пакета долговременного ухода</w:t>
      </w:r>
      <w:r w:rsidRPr="00491694">
        <w:rPr>
          <w:rFonts w:ascii="Times New Roman" w:hAnsi="Times New Roman"/>
          <w:color w:val="000000" w:themeColor="text1"/>
          <w:sz w:val="28"/>
          <w:szCs w:val="28"/>
        </w:rPr>
        <w:t>;</w:t>
      </w:r>
    </w:p>
    <w:p w:rsidR="00FA36D0" w:rsidRPr="00491694" w:rsidRDefault="00FA36D0" w:rsidP="00FA36D0">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средств получателей социальных услуг при предоставлении социальных услуг на условиях, установленных статьями 31, 32 Федерального закона от 28</w:t>
      </w:r>
      <w:r w:rsidR="009D0E9A" w:rsidRPr="00491694">
        <w:rPr>
          <w:rFonts w:ascii="Times New Roman" w:hAnsi="Times New Roman"/>
          <w:color w:val="000000" w:themeColor="text1"/>
          <w:sz w:val="28"/>
          <w:szCs w:val="28"/>
        </w:rPr>
        <w:t xml:space="preserve">.12.2013 </w:t>
      </w:r>
      <w:r w:rsidRPr="00491694">
        <w:rPr>
          <w:rFonts w:ascii="Times New Roman" w:hAnsi="Times New Roman"/>
          <w:color w:val="000000" w:themeColor="text1"/>
          <w:sz w:val="28"/>
          <w:szCs w:val="28"/>
        </w:rPr>
        <w:t>№ 442-ФЗ</w:t>
      </w:r>
      <w:r w:rsidR="009D0E9A"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части получения социальных услуг, не включенных в социальный пакет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4F2EB5" w:rsidRPr="00491694" w:rsidRDefault="00B51074" w:rsidP="00696B9C">
      <w:pPr>
        <w:spacing w:after="0"/>
        <w:jc w:val="center"/>
        <w:rPr>
          <w:rFonts w:ascii="Times New Roman" w:eastAsiaTheme="minorHAnsi" w:hAnsi="Times New Roman"/>
          <w:color w:val="000000" w:themeColor="text1"/>
          <w:sz w:val="28"/>
          <w:szCs w:val="28"/>
          <w:lang w:eastAsia="en-US"/>
        </w:rPr>
      </w:pPr>
      <w:r w:rsidRPr="00491694">
        <w:rPr>
          <w:rFonts w:ascii="Times New Roman" w:hAnsi="Times New Roman"/>
          <w:color w:val="000000" w:themeColor="text1"/>
          <w:sz w:val="28"/>
          <w:szCs w:val="28"/>
        </w:rPr>
        <w:t xml:space="preserve">XVI. </w:t>
      </w:r>
      <w:r w:rsidR="004F2EB5" w:rsidRPr="00491694">
        <w:rPr>
          <w:rFonts w:ascii="Times New Roman" w:hAnsi="Times New Roman"/>
          <w:color w:val="000000" w:themeColor="text1"/>
          <w:sz w:val="28"/>
          <w:szCs w:val="28"/>
        </w:rPr>
        <w:t>Контроль каче</w:t>
      </w:r>
      <w:r w:rsidR="00585354" w:rsidRPr="00491694">
        <w:rPr>
          <w:rFonts w:ascii="Times New Roman" w:hAnsi="Times New Roman"/>
          <w:color w:val="000000" w:themeColor="text1"/>
          <w:sz w:val="28"/>
          <w:szCs w:val="28"/>
        </w:rPr>
        <w:t xml:space="preserve">ства предоставления гражданам, </w:t>
      </w:r>
      <w:r w:rsidR="004F2EB5" w:rsidRPr="00491694">
        <w:rPr>
          <w:rFonts w:ascii="Times New Roman" w:hAnsi="Times New Roman"/>
          <w:color w:val="000000" w:themeColor="text1"/>
          <w:sz w:val="28"/>
          <w:szCs w:val="28"/>
        </w:rPr>
        <w:t xml:space="preserve">нуждающимся в уходе, социальных услуг по уходу, </w:t>
      </w:r>
      <w:r w:rsidRPr="00491694">
        <w:rPr>
          <w:rFonts w:ascii="Times New Roman" w:hAnsi="Times New Roman"/>
          <w:color w:val="000000" w:themeColor="text1"/>
          <w:sz w:val="28"/>
          <w:szCs w:val="28"/>
        </w:rPr>
        <w:t>включаемых</w:t>
      </w:r>
      <w:r w:rsidR="00B22260" w:rsidRPr="00491694">
        <w:rPr>
          <w:rFonts w:ascii="Times New Roman" w:hAnsi="Times New Roman"/>
          <w:color w:val="000000" w:themeColor="text1"/>
          <w:sz w:val="28"/>
          <w:szCs w:val="28"/>
        </w:rPr>
        <w:t xml:space="preserve"> </w:t>
      </w:r>
      <w:r w:rsidR="004F2EB5" w:rsidRPr="00491694">
        <w:rPr>
          <w:rFonts w:ascii="Times New Roman" w:hAnsi="Times New Roman"/>
          <w:color w:val="000000" w:themeColor="text1"/>
          <w:sz w:val="28"/>
          <w:szCs w:val="28"/>
        </w:rPr>
        <w:t>в социальный пакет долговременного ухода, и мониторинг</w:t>
      </w:r>
      <w:r w:rsidR="004F2EB5" w:rsidRPr="00491694">
        <w:rPr>
          <w:rFonts w:ascii="Times New Roman" w:eastAsiaTheme="minorHAnsi" w:hAnsi="Times New Roman"/>
          <w:color w:val="000000" w:themeColor="text1"/>
          <w:sz w:val="28"/>
          <w:szCs w:val="28"/>
          <w:lang w:eastAsia="en-US"/>
        </w:rPr>
        <w:t xml:space="preserve"> функционирования системы долговременного ухода</w:t>
      </w:r>
    </w:p>
    <w:p w:rsidR="00B51074" w:rsidRPr="00491694" w:rsidRDefault="00B51074" w:rsidP="00696B9C">
      <w:pPr>
        <w:spacing w:after="0"/>
        <w:jc w:val="center"/>
        <w:rPr>
          <w:rFonts w:ascii="Times New Roman" w:hAnsi="Times New Roman"/>
          <w:color w:val="000000" w:themeColor="text1"/>
          <w:sz w:val="28"/>
          <w:szCs w:val="28"/>
        </w:rPr>
      </w:pPr>
    </w:p>
    <w:p w:rsidR="00645874" w:rsidRPr="00491694" w:rsidRDefault="00645874" w:rsidP="00645874">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 xml:space="preserve">91. Контроль качества предоставления гражданам, нуждающимся в уходе, </w:t>
      </w:r>
      <w:r w:rsidRPr="00491694">
        <w:rPr>
          <w:rFonts w:ascii="Times New Roman" w:hAnsi="Times New Roman"/>
          <w:color w:val="000000" w:themeColor="text1"/>
          <w:sz w:val="28"/>
          <w:szCs w:val="28"/>
        </w:rPr>
        <w:t>социальных услуг по уходу, включенных в социальный пакет</w:t>
      </w:r>
      <w:r w:rsidRPr="00491694">
        <w:rPr>
          <w:rFonts w:ascii="Times New Roman" w:eastAsiaTheme="minorHAnsi" w:hAnsi="Times New Roman"/>
          <w:color w:val="000000" w:themeColor="text1"/>
          <w:sz w:val="28"/>
          <w:szCs w:val="28"/>
          <w:lang w:eastAsia="en-US"/>
        </w:rPr>
        <w:t xml:space="preserve"> долговременного ухода, –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w:t>
      </w:r>
      <w:r w:rsidRPr="00491694">
        <w:rPr>
          <w:rFonts w:ascii="Times New Roman" w:eastAsiaTheme="minorHAnsi" w:hAnsi="Times New Roman"/>
          <w:color w:val="000000" w:themeColor="text1"/>
          <w:sz w:val="28"/>
          <w:szCs w:val="28"/>
          <w:lang w:eastAsia="en-US"/>
        </w:rPr>
        <w:lastRenderedPageBreak/>
        <w:t>должностных обязанностей), осуществляемых КУВО «ЦОДУСЗ», территориальным координационным центром, поставщиком социальных услуг.</w:t>
      </w:r>
    </w:p>
    <w:p w:rsidR="00645874" w:rsidRPr="00491694" w:rsidRDefault="00645874" w:rsidP="00645874">
      <w:pPr>
        <w:spacing w:after="0" w:line="360" w:lineRule="auto"/>
        <w:ind w:firstLine="709"/>
        <w:jc w:val="both"/>
        <w:rPr>
          <w:rFonts w:ascii="Times New Roman" w:eastAsiaTheme="minorHAnsi" w:hAnsi="Times New Roman"/>
          <w:color w:val="000000" w:themeColor="text1"/>
          <w:sz w:val="28"/>
          <w:szCs w:val="28"/>
          <w:lang w:eastAsia="en-US"/>
        </w:rPr>
      </w:pPr>
      <w:r w:rsidRPr="00491694">
        <w:rPr>
          <w:rFonts w:ascii="Times New Roman" w:eastAsiaTheme="minorHAnsi" w:hAnsi="Times New Roman"/>
          <w:color w:val="000000" w:themeColor="text1"/>
          <w:sz w:val="28"/>
          <w:szCs w:val="28"/>
          <w:lang w:eastAsia="en-US"/>
        </w:rPr>
        <w:t>92. Мониторинг функционирования системы долговременного ухода (далее – мониторинг) –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eastAsiaTheme="minorHAnsi" w:hAnsi="Times New Roman"/>
          <w:color w:val="000000" w:themeColor="text1"/>
          <w:sz w:val="28"/>
          <w:szCs w:val="28"/>
          <w:lang w:eastAsia="en-US"/>
        </w:rPr>
        <w:t>1) по</w:t>
      </w:r>
      <w:r w:rsidRPr="00491694">
        <w:rPr>
          <w:rFonts w:ascii="Times New Roman" w:hAnsi="Times New Roman"/>
          <w:color w:val="000000" w:themeColor="text1"/>
          <w:sz w:val="28"/>
          <w:szCs w:val="28"/>
        </w:rPr>
        <w:t xml:space="preserve"> выявлению потенциальных получателей социальных услуг; </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2) по определению экспертом по оценке нуждаемости </w:t>
      </w:r>
      <w:r w:rsidRPr="00491694">
        <w:rPr>
          <w:rFonts w:ascii="Times New Roman" w:eastAsiaTheme="minorHAnsi" w:hAnsi="Times New Roman"/>
          <w:color w:val="000000" w:themeColor="text1"/>
          <w:sz w:val="28"/>
          <w:szCs w:val="28"/>
          <w:lang w:eastAsia="en-US"/>
        </w:rPr>
        <w:t xml:space="preserve">территориального координационного центра </w:t>
      </w:r>
      <w:r w:rsidRPr="00491694">
        <w:rPr>
          <w:rFonts w:ascii="Times New Roman" w:hAnsi="Times New Roman"/>
          <w:color w:val="000000" w:themeColor="text1"/>
          <w:sz w:val="28"/>
          <w:szCs w:val="28"/>
        </w:rPr>
        <w:t>индивидуальной потребности гражданина в социальном обслуживании, в том числе в социальных услугах по уходу;</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по исполнению поставщиком социальных услуг дополнения к индивидуальной программе;</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по получению территориальным координационном центром и исполнению помощником по уходу медицинских рекомендаций при организации ухода за гражданином, нуждающимся в уходе;</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по обеспеченности техническими средствами реабилитации пунктов проката;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по организации в школах ухода обучения граждан, осуществляющих уход (из числа ближайшего окружения).</w:t>
      </w:r>
    </w:p>
    <w:p w:rsidR="004F2EB5" w:rsidRPr="00491694" w:rsidRDefault="004F2EB5" w:rsidP="000F1CF0">
      <w:pPr>
        <w:widowControl w:val="0"/>
        <w:spacing w:after="0" w:line="360" w:lineRule="auto"/>
        <w:ind w:right="20"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w:t>
      </w:r>
      <w:r w:rsidR="00645874" w:rsidRPr="00491694">
        <w:rPr>
          <w:rFonts w:ascii="Times New Roman" w:hAnsi="Times New Roman"/>
          <w:color w:val="000000" w:themeColor="text1"/>
          <w:sz w:val="28"/>
          <w:szCs w:val="28"/>
        </w:rPr>
        <w:t>3</w:t>
      </w:r>
      <w:r w:rsidRPr="00491694">
        <w:rPr>
          <w:rFonts w:ascii="Times New Roman" w:hAnsi="Times New Roman"/>
          <w:color w:val="000000" w:themeColor="text1"/>
          <w:sz w:val="28"/>
          <w:szCs w:val="28"/>
        </w:rPr>
        <w:t>. </w:t>
      </w:r>
      <w:r w:rsidRPr="00491694">
        <w:rPr>
          <w:rFonts w:ascii="Times New Roman" w:eastAsiaTheme="minorHAnsi" w:hAnsi="Times New Roman"/>
          <w:color w:val="000000" w:themeColor="text1"/>
          <w:sz w:val="28"/>
          <w:szCs w:val="28"/>
          <w:lang w:eastAsia="en-US"/>
        </w:rPr>
        <w:t xml:space="preserve">Мониторинг осуществляется с использованием </w:t>
      </w:r>
      <w:r w:rsidR="002A1ABC" w:rsidRPr="00491694">
        <w:rPr>
          <w:rFonts w:ascii="Times New Roman" w:hAnsi="Times New Roman"/>
          <w:color w:val="000000" w:themeColor="text1"/>
          <w:sz w:val="28"/>
          <w:szCs w:val="28"/>
        </w:rPr>
        <w:t>ГИС «ЕИС».</w:t>
      </w:r>
    </w:p>
    <w:p w:rsidR="002A1ABC" w:rsidRPr="00491694" w:rsidRDefault="002A1ABC" w:rsidP="002A1ABC">
      <w:pPr>
        <w:widowControl w:val="0"/>
        <w:spacing w:after="0"/>
        <w:ind w:right="20" w:firstLine="709"/>
        <w:jc w:val="both"/>
        <w:rPr>
          <w:rFonts w:ascii="Times New Roman" w:eastAsiaTheme="minorHAnsi" w:hAnsi="Times New Roman"/>
          <w:color w:val="000000" w:themeColor="text1"/>
          <w:sz w:val="28"/>
          <w:szCs w:val="28"/>
          <w:lang w:eastAsia="en-US"/>
        </w:rPr>
      </w:pPr>
    </w:p>
    <w:p w:rsidR="004F2EB5" w:rsidRPr="00491694" w:rsidRDefault="008B5A87" w:rsidP="00696B9C">
      <w:pPr>
        <w:spacing w:after="0"/>
        <w:jc w:val="center"/>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XVII. </w:t>
      </w:r>
      <w:r w:rsidR="004F2EB5" w:rsidRPr="00491694">
        <w:rPr>
          <w:rFonts w:ascii="Times New Roman" w:hAnsi="Times New Roman"/>
          <w:color w:val="000000" w:themeColor="text1"/>
          <w:sz w:val="28"/>
          <w:szCs w:val="28"/>
        </w:rPr>
        <w:t>Комплекс мероприятий</w:t>
      </w:r>
      <w:r w:rsidR="00645874" w:rsidRPr="00491694">
        <w:rPr>
          <w:rFonts w:ascii="Times New Roman" w:hAnsi="Times New Roman"/>
          <w:color w:val="000000" w:themeColor="text1"/>
          <w:sz w:val="28"/>
          <w:szCs w:val="28"/>
        </w:rPr>
        <w:t xml:space="preserve"> </w:t>
      </w:r>
      <w:r w:rsidR="004F2EB5" w:rsidRPr="00491694">
        <w:rPr>
          <w:rFonts w:ascii="Times New Roman" w:hAnsi="Times New Roman"/>
          <w:color w:val="000000" w:themeColor="text1"/>
          <w:sz w:val="28"/>
          <w:szCs w:val="28"/>
        </w:rPr>
        <w:t>по внедрению системы долговременного ухода</w:t>
      </w:r>
    </w:p>
    <w:p w:rsidR="004F2EB5" w:rsidRPr="00491694" w:rsidRDefault="004F2EB5" w:rsidP="00696B9C">
      <w:pPr>
        <w:spacing w:after="0"/>
        <w:jc w:val="center"/>
        <w:rPr>
          <w:rFonts w:ascii="Times New Roman" w:hAnsi="Times New Roman"/>
          <w:color w:val="000000" w:themeColor="text1"/>
          <w:sz w:val="28"/>
          <w:szCs w:val="28"/>
        </w:rPr>
      </w:pP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94. Внедрение и развитие системы долговременного ухода в Воронежской области осуществляется посредством:</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 формирования на уровне Правительства Воронежской области постоянно действующей межведомственной рабочей группы по внедрению системы долговременного ухода, утверждения регламента ее работы, полномочий и состава, включающего в том числе отраслевых экспертов;</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2) проведения оценки имеющихся для внедрения системы долговременного ухода в субъекте Российской Федерации демографических, инфраструктурных, кадровых, финансовых, материально-технических, административных и иных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ресурсов</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последующей разработкой мер по их увеличению;</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3) разработки и утверждения региональной программы («дорожной карты»)</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внедрению системы долговременного ухода (далее – региональная программа), включая определение ответственных исполнителей и источников финансирования мероприятий региональной программы;</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4) разработки и утверждения целевых показателей внедрения системы долговременного ухода в субъекте Российской Федерации;</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5) разработки и утверждения нормативных правовых актов, регулирующих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реализацию</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системы долговременного ухода, в соответствии с моделью;</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6) определения и утверждения полномочий, прав и обязанностей уполномоченных органов, организаций и их работников в системе долговременного ухода;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7) 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645874" w:rsidRPr="00491694" w:rsidRDefault="00645874" w:rsidP="00645874">
      <w:pPr>
        <w:widowControl w:val="0"/>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8) организации подготовки работников, обеспечивающих организацию</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и оказание социальных услуг по уходу, а также</w:t>
      </w:r>
      <w:r w:rsidRPr="00491694">
        <w:rPr>
          <w:rFonts w:ascii="Times New Roman" w:eastAsia="SimSun" w:hAnsi="Times New Roman"/>
          <w:bCs/>
          <w:color w:val="000000" w:themeColor="text1"/>
          <w:kern w:val="3"/>
          <w:sz w:val="28"/>
          <w:szCs w:val="28"/>
        </w:rPr>
        <w:t xml:space="preserve"> функционирование системы долговременного ухода</w:t>
      </w:r>
      <w:r w:rsidRPr="00491694">
        <w:rPr>
          <w:rFonts w:ascii="Times New Roman" w:hAnsi="Times New Roman"/>
          <w:color w:val="000000" w:themeColor="text1"/>
          <w:sz w:val="28"/>
          <w:szCs w:val="28"/>
        </w:rPr>
        <w:t>;</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9) определения инфраструктуры системы долговременного ухода, включая создание</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регионального и </w:t>
      </w:r>
      <w:r w:rsidRPr="00491694">
        <w:rPr>
          <w:rFonts w:ascii="Times New Roman" w:eastAsia="SimSun" w:hAnsi="Times New Roman"/>
          <w:bCs/>
          <w:color w:val="000000" w:themeColor="text1"/>
          <w:kern w:val="3"/>
          <w:sz w:val="28"/>
          <w:szCs w:val="28"/>
        </w:rPr>
        <w:t>территориальн</w:t>
      </w:r>
      <w:r w:rsidR="00887FDA" w:rsidRPr="00491694">
        <w:rPr>
          <w:rFonts w:ascii="Times New Roman" w:eastAsia="SimSun" w:hAnsi="Times New Roman"/>
          <w:bCs/>
          <w:color w:val="000000" w:themeColor="text1"/>
          <w:kern w:val="3"/>
          <w:sz w:val="28"/>
          <w:szCs w:val="28"/>
        </w:rPr>
        <w:t>ого</w:t>
      </w:r>
      <w:r w:rsidRPr="00491694">
        <w:rPr>
          <w:rFonts w:ascii="Times New Roman" w:eastAsia="SimSun" w:hAnsi="Times New Roman"/>
          <w:bCs/>
          <w:color w:val="000000" w:themeColor="text1"/>
          <w:kern w:val="3"/>
          <w:sz w:val="28"/>
          <w:szCs w:val="28"/>
        </w:rPr>
        <w:t xml:space="preserve"> координационных центров</w:t>
      </w:r>
      <w:r w:rsidRPr="00491694">
        <w:rPr>
          <w:rFonts w:ascii="Times New Roman" w:hAnsi="Times New Roman"/>
          <w:color w:val="000000" w:themeColor="text1"/>
          <w:sz w:val="28"/>
          <w:szCs w:val="28"/>
        </w:rPr>
        <w:t>;</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lastRenderedPageBreak/>
        <w:t>10) обеспечения материально-технической базы для создания пунктов проката, школ ухода, центров дневного пребывания;</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11) отработки организационных моделей предоставления социальных услуг</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по уходу, включенных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долговременного ухода,</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зависимости</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от места жительства или места пребывания гражданина, нуждающегося в уходе</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(для городских и сельских жителей);</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12) обеспечения контроля качества предоставления гражданам, нуждающимся в уходе, социальных услуг по уходу, включенных</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в социальный пакет</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долговременного ухода;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13) обеспечения поддержки</w:t>
      </w:r>
      <w:r w:rsidR="00DC4457" w:rsidRPr="00491694">
        <w:rPr>
          <w:rFonts w:ascii="Times New Roman" w:hAnsi="Times New Roman"/>
          <w:color w:val="000000" w:themeColor="text1"/>
          <w:sz w:val="28"/>
          <w:szCs w:val="28"/>
        </w:rPr>
        <w:t xml:space="preserve"> </w:t>
      </w:r>
      <w:r w:rsidRPr="00491694">
        <w:rPr>
          <w:rFonts w:ascii="Times New Roman" w:hAnsi="Times New Roman"/>
          <w:bCs/>
          <w:color w:val="000000" w:themeColor="text1"/>
          <w:sz w:val="28"/>
          <w:szCs w:val="28"/>
        </w:rPr>
        <w:t xml:space="preserve">граждан, </w:t>
      </w:r>
      <w:r w:rsidRPr="00491694">
        <w:rPr>
          <w:rFonts w:ascii="Times New Roman" w:hAnsi="Times New Roman"/>
          <w:color w:val="000000" w:themeColor="text1"/>
          <w:sz w:val="28"/>
          <w:szCs w:val="28"/>
        </w:rPr>
        <w:t>осуществляющих уход, путем организации их обучени</w:t>
      </w:r>
      <w:r w:rsidR="00DC4457" w:rsidRPr="00491694">
        <w:rPr>
          <w:rFonts w:ascii="Times New Roman" w:hAnsi="Times New Roman"/>
          <w:color w:val="000000" w:themeColor="text1"/>
          <w:sz w:val="28"/>
          <w:szCs w:val="28"/>
        </w:rPr>
        <w:t>я</w:t>
      </w:r>
      <w:r w:rsidRPr="00491694">
        <w:rPr>
          <w:rFonts w:ascii="Times New Roman" w:hAnsi="Times New Roman"/>
          <w:color w:val="000000" w:themeColor="text1"/>
          <w:sz w:val="28"/>
          <w:szCs w:val="28"/>
        </w:rPr>
        <w:t xml:space="preserve"> в школах ухода;</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14) привлечения добровольцев (волонтеров), представителей некоммерческих организаций к реализации региональной программы;</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15) разработки документов, в том числе мобильных приложений, в которых фиксируется проведение работниками уполномоченных организаций работы</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16) обеспечения межведомственной информационной поддержки системы долговременного ухода, включая информирование граждан;</w:t>
      </w:r>
    </w:p>
    <w:p w:rsidR="00645874" w:rsidRPr="00491694" w:rsidRDefault="00645874" w:rsidP="00645874">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 xml:space="preserve">17) разработки механизма получения </w:t>
      </w:r>
      <w:r w:rsidR="00DC4457" w:rsidRPr="00491694">
        <w:rPr>
          <w:rFonts w:ascii="Times New Roman" w:hAnsi="Times New Roman"/>
          <w:bCs/>
          <w:color w:val="000000" w:themeColor="text1"/>
          <w:sz w:val="28"/>
          <w:szCs w:val="28"/>
        </w:rPr>
        <w:t>КУВО «ЦОДУСЗ»</w:t>
      </w:r>
      <w:r w:rsidRPr="00491694">
        <w:rPr>
          <w:rFonts w:ascii="Times New Roman" w:hAnsi="Times New Roman"/>
          <w:color w:val="000000" w:themeColor="text1"/>
          <w:sz w:val="28"/>
          <w:szCs w:val="28"/>
        </w:rPr>
        <w:t xml:space="preserve"> сведений о потенциальных получателях социальных услуг</w:t>
      </w:r>
      <w:r w:rsidR="00DC4457" w:rsidRPr="00491694">
        <w:rPr>
          <w:rFonts w:ascii="Times New Roman" w:hAnsi="Times New Roman"/>
          <w:color w:val="000000" w:themeColor="text1"/>
          <w:sz w:val="28"/>
          <w:szCs w:val="28"/>
        </w:rPr>
        <w:t xml:space="preserve"> </w:t>
      </w:r>
      <w:r w:rsidRPr="00491694">
        <w:rPr>
          <w:rFonts w:ascii="Times New Roman" w:hAnsi="Times New Roman"/>
          <w:color w:val="000000" w:themeColor="text1"/>
          <w:sz w:val="28"/>
          <w:szCs w:val="28"/>
        </w:rPr>
        <w:t xml:space="preserve">в системе долговременного ухода, </w:t>
      </w:r>
      <w:r w:rsidRPr="00491694">
        <w:rPr>
          <w:rFonts w:ascii="Times New Roman" w:hAnsi="Times New Roman"/>
          <w:bCs/>
          <w:color w:val="000000" w:themeColor="text1"/>
          <w:sz w:val="28"/>
          <w:szCs w:val="28"/>
        </w:rPr>
        <w:t xml:space="preserve">в том числе </w:t>
      </w:r>
      <w:r w:rsidRPr="00491694">
        <w:rPr>
          <w:rFonts w:ascii="Times New Roman" w:hAnsi="Times New Roman"/>
          <w:color w:val="000000" w:themeColor="text1"/>
          <w:sz w:val="28"/>
          <w:szCs w:val="28"/>
        </w:rPr>
        <w:t>в рамках межведомственного взаимодействия;</w:t>
      </w:r>
    </w:p>
    <w:p w:rsidR="00E243E5" w:rsidRPr="00491694" w:rsidRDefault="00645874" w:rsidP="00DC4457">
      <w:pPr>
        <w:spacing w:after="0" w:line="360" w:lineRule="auto"/>
        <w:ind w:firstLine="709"/>
        <w:jc w:val="both"/>
        <w:rPr>
          <w:rFonts w:ascii="Times New Roman" w:hAnsi="Times New Roman"/>
          <w:color w:val="000000" w:themeColor="text1"/>
          <w:sz w:val="28"/>
          <w:szCs w:val="28"/>
        </w:rPr>
      </w:pPr>
      <w:r w:rsidRPr="00491694">
        <w:rPr>
          <w:rFonts w:ascii="Times New Roman" w:hAnsi="Times New Roman"/>
          <w:color w:val="000000" w:themeColor="text1"/>
          <w:sz w:val="28"/>
          <w:szCs w:val="28"/>
        </w:rPr>
        <w:t>18) проведения мониторингов, формирования отчетности о функционировании системы долговременного ухода.</w:t>
      </w:r>
    </w:p>
    <w:p w:rsidR="00E243E5" w:rsidRPr="00491694" w:rsidRDefault="00E243E5" w:rsidP="00696B9C">
      <w:pPr>
        <w:spacing w:after="0"/>
        <w:jc w:val="both"/>
        <w:rPr>
          <w:rFonts w:ascii="Times New Roman" w:hAnsi="Times New Roman"/>
          <w:color w:val="000000" w:themeColor="text1"/>
          <w:sz w:val="28"/>
          <w:szCs w:val="28"/>
        </w:rPr>
      </w:pPr>
    </w:p>
    <w:p w:rsidR="00E243E5" w:rsidRPr="00491694" w:rsidRDefault="00E243E5" w:rsidP="00696B9C">
      <w:pPr>
        <w:spacing w:after="0"/>
        <w:jc w:val="both"/>
        <w:rPr>
          <w:rFonts w:ascii="Times New Roman" w:hAnsi="Times New Roman"/>
          <w:color w:val="000000" w:themeColor="text1"/>
          <w:sz w:val="28"/>
          <w:szCs w:val="28"/>
        </w:rPr>
      </w:pPr>
    </w:p>
    <w:p w:rsidR="00E243E5" w:rsidRPr="00491694" w:rsidRDefault="00E243E5" w:rsidP="00696B9C">
      <w:pPr>
        <w:spacing w:after="0"/>
        <w:jc w:val="both"/>
        <w:rPr>
          <w:rFonts w:ascii="Times New Roman" w:hAnsi="Times New Roman"/>
          <w:color w:val="000000" w:themeColor="text1"/>
          <w:sz w:val="28"/>
          <w:szCs w:val="28"/>
        </w:rPr>
      </w:pPr>
    </w:p>
    <w:sectPr w:rsidR="00E243E5" w:rsidRPr="00491694" w:rsidSect="00661C91">
      <w:headerReference w:type="default" r:id="rId13"/>
      <w:pgSz w:w="12240" w:h="15840"/>
      <w:pgMar w:top="851" w:right="567" w:bottom="851" w:left="19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6FF" w:rsidRDefault="003E26FF" w:rsidP="00BB3E7A">
      <w:pPr>
        <w:spacing w:after="0" w:line="240" w:lineRule="auto"/>
      </w:pPr>
      <w:r>
        <w:separator/>
      </w:r>
    </w:p>
  </w:endnote>
  <w:endnote w:type="continuationSeparator" w:id="0">
    <w:p w:rsidR="003E26FF" w:rsidRDefault="003E26FF" w:rsidP="00BB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6FF" w:rsidRDefault="003E26FF" w:rsidP="00BB3E7A">
      <w:pPr>
        <w:spacing w:after="0" w:line="240" w:lineRule="auto"/>
      </w:pPr>
      <w:r>
        <w:separator/>
      </w:r>
    </w:p>
  </w:footnote>
  <w:footnote w:type="continuationSeparator" w:id="0">
    <w:p w:rsidR="003E26FF" w:rsidRDefault="003E26FF" w:rsidP="00BB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2197"/>
      <w:docPartObj>
        <w:docPartGallery w:val="Page Numbers (Top of Page)"/>
        <w:docPartUnique/>
      </w:docPartObj>
    </w:sdtPr>
    <w:sdtEndPr/>
    <w:sdtContent>
      <w:p w:rsidR="00D4775B" w:rsidRDefault="00E50D20">
        <w:pPr>
          <w:pStyle w:val="a7"/>
          <w:jc w:val="center"/>
        </w:pPr>
        <w:r w:rsidRPr="00661C91">
          <w:rPr>
            <w:rFonts w:ascii="Times New Roman" w:hAnsi="Times New Roman"/>
            <w:sz w:val="24"/>
            <w:szCs w:val="24"/>
          </w:rPr>
          <w:fldChar w:fldCharType="begin"/>
        </w:r>
        <w:r w:rsidR="00D4775B" w:rsidRPr="00661C91">
          <w:rPr>
            <w:rFonts w:ascii="Times New Roman" w:hAnsi="Times New Roman"/>
            <w:sz w:val="24"/>
            <w:szCs w:val="24"/>
          </w:rPr>
          <w:instrText xml:space="preserve"> PAGE   \* MERGEFORMAT </w:instrText>
        </w:r>
        <w:r w:rsidRPr="00661C91">
          <w:rPr>
            <w:rFonts w:ascii="Times New Roman" w:hAnsi="Times New Roman"/>
            <w:sz w:val="24"/>
            <w:szCs w:val="24"/>
          </w:rPr>
          <w:fldChar w:fldCharType="separate"/>
        </w:r>
        <w:r w:rsidR="009E20E8">
          <w:rPr>
            <w:rFonts w:ascii="Times New Roman" w:hAnsi="Times New Roman"/>
            <w:noProof/>
            <w:sz w:val="24"/>
            <w:szCs w:val="24"/>
          </w:rPr>
          <w:t>3</w:t>
        </w:r>
        <w:r w:rsidRPr="00661C9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3958"/>
    <w:multiLevelType w:val="multilevel"/>
    <w:tmpl w:val="F73693B4"/>
    <w:lvl w:ilvl="0">
      <w:start w:val="1"/>
      <w:numFmt w:val="decimal"/>
      <w:lvlText w:val="%1."/>
      <w:lvlJc w:val="left"/>
      <w:pPr>
        <w:ind w:left="1879" w:hanging="117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F1056A7"/>
    <w:multiLevelType w:val="multilevel"/>
    <w:tmpl w:val="F73693B4"/>
    <w:lvl w:ilvl="0">
      <w:start w:val="1"/>
      <w:numFmt w:val="decimal"/>
      <w:lvlText w:val="%1."/>
      <w:lvlJc w:val="left"/>
      <w:pPr>
        <w:ind w:left="1879" w:hanging="117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BE537DA"/>
    <w:multiLevelType w:val="multilevel"/>
    <w:tmpl w:val="83F26D7E"/>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165AF"/>
    <w:rsid w:val="0001386E"/>
    <w:rsid w:val="0001439B"/>
    <w:rsid w:val="00014C62"/>
    <w:rsid w:val="000256EC"/>
    <w:rsid w:val="000357EB"/>
    <w:rsid w:val="00051E34"/>
    <w:rsid w:val="0006238C"/>
    <w:rsid w:val="0006570C"/>
    <w:rsid w:val="000748C9"/>
    <w:rsid w:val="00074E4D"/>
    <w:rsid w:val="00080A94"/>
    <w:rsid w:val="00081DC6"/>
    <w:rsid w:val="00094A19"/>
    <w:rsid w:val="0009550A"/>
    <w:rsid w:val="000A28F9"/>
    <w:rsid w:val="000A707F"/>
    <w:rsid w:val="000C2245"/>
    <w:rsid w:val="000C4F06"/>
    <w:rsid w:val="000C5145"/>
    <w:rsid w:val="000D4F05"/>
    <w:rsid w:val="000D5C9E"/>
    <w:rsid w:val="000E018B"/>
    <w:rsid w:val="000F1CF0"/>
    <w:rsid w:val="000F373F"/>
    <w:rsid w:val="000F495D"/>
    <w:rsid w:val="000F51AB"/>
    <w:rsid w:val="000F74CF"/>
    <w:rsid w:val="00100925"/>
    <w:rsid w:val="00104394"/>
    <w:rsid w:val="001249D7"/>
    <w:rsid w:val="00124CA7"/>
    <w:rsid w:val="001321BF"/>
    <w:rsid w:val="001339BF"/>
    <w:rsid w:val="00134A27"/>
    <w:rsid w:val="0014014F"/>
    <w:rsid w:val="001506AF"/>
    <w:rsid w:val="00150E3F"/>
    <w:rsid w:val="00151691"/>
    <w:rsid w:val="0018215B"/>
    <w:rsid w:val="001843BB"/>
    <w:rsid w:val="00193C72"/>
    <w:rsid w:val="00197F5D"/>
    <w:rsid w:val="001A4D7F"/>
    <w:rsid w:val="001A63E5"/>
    <w:rsid w:val="001A6E19"/>
    <w:rsid w:val="001B2F10"/>
    <w:rsid w:val="001B36A8"/>
    <w:rsid w:val="001B604F"/>
    <w:rsid w:val="001B7624"/>
    <w:rsid w:val="001C1C61"/>
    <w:rsid w:val="001C21BC"/>
    <w:rsid w:val="001C2969"/>
    <w:rsid w:val="001C463F"/>
    <w:rsid w:val="001D5B61"/>
    <w:rsid w:val="001D701F"/>
    <w:rsid w:val="001D7179"/>
    <w:rsid w:val="001E0B31"/>
    <w:rsid w:val="001E11ED"/>
    <w:rsid w:val="001E160B"/>
    <w:rsid w:val="001E176B"/>
    <w:rsid w:val="001E4EA4"/>
    <w:rsid w:val="001E4EEF"/>
    <w:rsid w:val="001F083A"/>
    <w:rsid w:val="001F0E0C"/>
    <w:rsid w:val="001F573C"/>
    <w:rsid w:val="001F705B"/>
    <w:rsid w:val="001F7D8B"/>
    <w:rsid w:val="0020565D"/>
    <w:rsid w:val="002058EB"/>
    <w:rsid w:val="002119F7"/>
    <w:rsid w:val="002141B0"/>
    <w:rsid w:val="00222A9B"/>
    <w:rsid w:val="00226003"/>
    <w:rsid w:val="00230347"/>
    <w:rsid w:val="00235785"/>
    <w:rsid w:val="00235FE1"/>
    <w:rsid w:val="00240007"/>
    <w:rsid w:val="002450FA"/>
    <w:rsid w:val="00247D69"/>
    <w:rsid w:val="00257531"/>
    <w:rsid w:val="00265E73"/>
    <w:rsid w:val="00266CAD"/>
    <w:rsid w:val="00277BA3"/>
    <w:rsid w:val="00282779"/>
    <w:rsid w:val="00282CCF"/>
    <w:rsid w:val="0028332E"/>
    <w:rsid w:val="002875FE"/>
    <w:rsid w:val="002A143E"/>
    <w:rsid w:val="002A1ABC"/>
    <w:rsid w:val="002A2114"/>
    <w:rsid w:val="002A7D96"/>
    <w:rsid w:val="002B7E9D"/>
    <w:rsid w:val="002C57FC"/>
    <w:rsid w:val="002E2BED"/>
    <w:rsid w:val="002E2F83"/>
    <w:rsid w:val="002E5CE7"/>
    <w:rsid w:val="002E70CD"/>
    <w:rsid w:val="00302031"/>
    <w:rsid w:val="0030598A"/>
    <w:rsid w:val="00307327"/>
    <w:rsid w:val="00322D14"/>
    <w:rsid w:val="00323619"/>
    <w:rsid w:val="00331D7E"/>
    <w:rsid w:val="00333C58"/>
    <w:rsid w:val="00336FE1"/>
    <w:rsid w:val="003412EE"/>
    <w:rsid w:val="00341950"/>
    <w:rsid w:val="00347EE2"/>
    <w:rsid w:val="0035146D"/>
    <w:rsid w:val="00354A73"/>
    <w:rsid w:val="0035671C"/>
    <w:rsid w:val="00374724"/>
    <w:rsid w:val="00375602"/>
    <w:rsid w:val="003763AE"/>
    <w:rsid w:val="00393F67"/>
    <w:rsid w:val="003B038D"/>
    <w:rsid w:val="003B16BF"/>
    <w:rsid w:val="003B2A0B"/>
    <w:rsid w:val="003C34B4"/>
    <w:rsid w:val="003C3BDC"/>
    <w:rsid w:val="003C4CB1"/>
    <w:rsid w:val="003C61D3"/>
    <w:rsid w:val="003D551E"/>
    <w:rsid w:val="003D5A39"/>
    <w:rsid w:val="003E26FF"/>
    <w:rsid w:val="003E5F3D"/>
    <w:rsid w:val="003E6972"/>
    <w:rsid w:val="00400562"/>
    <w:rsid w:val="00402183"/>
    <w:rsid w:val="00403744"/>
    <w:rsid w:val="0040622A"/>
    <w:rsid w:val="004142A3"/>
    <w:rsid w:val="00414E79"/>
    <w:rsid w:val="004165AF"/>
    <w:rsid w:val="004203B3"/>
    <w:rsid w:val="00433F62"/>
    <w:rsid w:val="0044182A"/>
    <w:rsid w:val="004425A4"/>
    <w:rsid w:val="00443523"/>
    <w:rsid w:val="004528B4"/>
    <w:rsid w:val="004531CB"/>
    <w:rsid w:val="004546A8"/>
    <w:rsid w:val="00462534"/>
    <w:rsid w:val="00462824"/>
    <w:rsid w:val="0046307E"/>
    <w:rsid w:val="00470691"/>
    <w:rsid w:val="0047651D"/>
    <w:rsid w:val="00476F4D"/>
    <w:rsid w:val="00477CAE"/>
    <w:rsid w:val="00477F64"/>
    <w:rsid w:val="00485DC8"/>
    <w:rsid w:val="00491694"/>
    <w:rsid w:val="004953E2"/>
    <w:rsid w:val="004962A1"/>
    <w:rsid w:val="00496763"/>
    <w:rsid w:val="00496FF9"/>
    <w:rsid w:val="004B4221"/>
    <w:rsid w:val="004B6029"/>
    <w:rsid w:val="004D25D3"/>
    <w:rsid w:val="004D472F"/>
    <w:rsid w:val="004D74DA"/>
    <w:rsid w:val="004E5F8F"/>
    <w:rsid w:val="004E78E3"/>
    <w:rsid w:val="004F2EB5"/>
    <w:rsid w:val="004F3C4D"/>
    <w:rsid w:val="004F7B21"/>
    <w:rsid w:val="00500EEC"/>
    <w:rsid w:val="0050435D"/>
    <w:rsid w:val="005055E6"/>
    <w:rsid w:val="00505F24"/>
    <w:rsid w:val="005230BF"/>
    <w:rsid w:val="0052328D"/>
    <w:rsid w:val="005300CF"/>
    <w:rsid w:val="0053599D"/>
    <w:rsid w:val="00536617"/>
    <w:rsid w:val="00544BB6"/>
    <w:rsid w:val="00555AB7"/>
    <w:rsid w:val="005579A1"/>
    <w:rsid w:val="005604BB"/>
    <w:rsid w:val="00567335"/>
    <w:rsid w:val="00575588"/>
    <w:rsid w:val="00576B5F"/>
    <w:rsid w:val="0057748B"/>
    <w:rsid w:val="00581493"/>
    <w:rsid w:val="00583167"/>
    <w:rsid w:val="00585354"/>
    <w:rsid w:val="00587329"/>
    <w:rsid w:val="005912CB"/>
    <w:rsid w:val="005914CB"/>
    <w:rsid w:val="00593EB0"/>
    <w:rsid w:val="0059505F"/>
    <w:rsid w:val="005A3C62"/>
    <w:rsid w:val="005A7CB4"/>
    <w:rsid w:val="005B40BE"/>
    <w:rsid w:val="005B7993"/>
    <w:rsid w:val="005C1338"/>
    <w:rsid w:val="005C186A"/>
    <w:rsid w:val="005C7981"/>
    <w:rsid w:val="005D0273"/>
    <w:rsid w:val="005D34C7"/>
    <w:rsid w:val="005D5DD9"/>
    <w:rsid w:val="005D64E5"/>
    <w:rsid w:val="005E06E3"/>
    <w:rsid w:val="005E50D3"/>
    <w:rsid w:val="005E6995"/>
    <w:rsid w:val="005E7A3C"/>
    <w:rsid w:val="005F13C4"/>
    <w:rsid w:val="005F47E9"/>
    <w:rsid w:val="005F5FE7"/>
    <w:rsid w:val="005F6AB1"/>
    <w:rsid w:val="005F6FE7"/>
    <w:rsid w:val="00601EF0"/>
    <w:rsid w:val="00602F99"/>
    <w:rsid w:val="00607D4E"/>
    <w:rsid w:val="00607D95"/>
    <w:rsid w:val="00613FFA"/>
    <w:rsid w:val="00616980"/>
    <w:rsid w:val="00616C16"/>
    <w:rsid w:val="00620499"/>
    <w:rsid w:val="00631DDD"/>
    <w:rsid w:val="00632B05"/>
    <w:rsid w:val="006339BA"/>
    <w:rsid w:val="0064067F"/>
    <w:rsid w:val="00640EC1"/>
    <w:rsid w:val="00642625"/>
    <w:rsid w:val="00645874"/>
    <w:rsid w:val="00651565"/>
    <w:rsid w:val="00654E83"/>
    <w:rsid w:val="0065767D"/>
    <w:rsid w:val="00661C91"/>
    <w:rsid w:val="00666288"/>
    <w:rsid w:val="00667501"/>
    <w:rsid w:val="00671C46"/>
    <w:rsid w:val="00673C9C"/>
    <w:rsid w:val="006832DB"/>
    <w:rsid w:val="00694EB6"/>
    <w:rsid w:val="00696B9C"/>
    <w:rsid w:val="00696FC9"/>
    <w:rsid w:val="00697EA0"/>
    <w:rsid w:val="006A1E68"/>
    <w:rsid w:val="006A302F"/>
    <w:rsid w:val="006C013B"/>
    <w:rsid w:val="006C5186"/>
    <w:rsid w:val="006C72FD"/>
    <w:rsid w:val="006D49ED"/>
    <w:rsid w:val="006D4A4A"/>
    <w:rsid w:val="006D55A9"/>
    <w:rsid w:val="006E3635"/>
    <w:rsid w:val="006E4D70"/>
    <w:rsid w:val="006E67A7"/>
    <w:rsid w:val="006F2350"/>
    <w:rsid w:val="006F346D"/>
    <w:rsid w:val="006F7062"/>
    <w:rsid w:val="0070170C"/>
    <w:rsid w:val="00704287"/>
    <w:rsid w:val="007170B9"/>
    <w:rsid w:val="007212B2"/>
    <w:rsid w:val="00726509"/>
    <w:rsid w:val="00726AF5"/>
    <w:rsid w:val="00731335"/>
    <w:rsid w:val="00734B3D"/>
    <w:rsid w:val="007558A7"/>
    <w:rsid w:val="00757A1F"/>
    <w:rsid w:val="00765F37"/>
    <w:rsid w:val="0078634E"/>
    <w:rsid w:val="007A125B"/>
    <w:rsid w:val="007A5A49"/>
    <w:rsid w:val="007A6DE5"/>
    <w:rsid w:val="007A7A37"/>
    <w:rsid w:val="007C1C29"/>
    <w:rsid w:val="007C201C"/>
    <w:rsid w:val="007C23AD"/>
    <w:rsid w:val="007C4BF9"/>
    <w:rsid w:val="007D3CF6"/>
    <w:rsid w:val="007D5785"/>
    <w:rsid w:val="007D640D"/>
    <w:rsid w:val="007E03B7"/>
    <w:rsid w:val="007E0D39"/>
    <w:rsid w:val="007E1A47"/>
    <w:rsid w:val="007E25E1"/>
    <w:rsid w:val="007E28FA"/>
    <w:rsid w:val="007E579D"/>
    <w:rsid w:val="007E629F"/>
    <w:rsid w:val="007F483B"/>
    <w:rsid w:val="007F5489"/>
    <w:rsid w:val="007F65F4"/>
    <w:rsid w:val="007F6E61"/>
    <w:rsid w:val="007F73CC"/>
    <w:rsid w:val="007F741F"/>
    <w:rsid w:val="00804EA1"/>
    <w:rsid w:val="008063BC"/>
    <w:rsid w:val="0081264D"/>
    <w:rsid w:val="00815066"/>
    <w:rsid w:val="00827946"/>
    <w:rsid w:val="00831C6E"/>
    <w:rsid w:val="00844768"/>
    <w:rsid w:val="00853194"/>
    <w:rsid w:val="0085357D"/>
    <w:rsid w:val="00853D6B"/>
    <w:rsid w:val="00862E86"/>
    <w:rsid w:val="00864BC6"/>
    <w:rsid w:val="00867238"/>
    <w:rsid w:val="00871962"/>
    <w:rsid w:val="00873E8C"/>
    <w:rsid w:val="00877CC7"/>
    <w:rsid w:val="0088730C"/>
    <w:rsid w:val="00887EA8"/>
    <w:rsid w:val="00887FDA"/>
    <w:rsid w:val="008962EE"/>
    <w:rsid w:val="008979B1"/>
    <w:rsid w:val="008B0CA6"/>
    <w:rsid w:val="008B5A87"/>
    <w:rsid w:val="008D76CD"/>
    <w:rsid w:val="008E0B25"/>
    <w:rsid w:val="008E0F7A"/>
    <w:rsid w:val="008E1FD0"/>
    <w:rsid w:val="008E688B"/>
    <w:rsid w:val="008F3699"/>
    <w:rsid w:val="008F74C5"/>
    <w:rsid w:val="00905A60"/>
    <w:rsid w:val="00910147"/>
    <w:rsid w:val="00910202"/>
    <w:rsid w:val="00911560"/>
    <w:rsid w:val="00917454"/>
    <w:rsid w:val="00924102"/>
    <w:rsid w:val="00925C2B"/>
    <w:rsid w:val="00930FE8"/>
    <w:rsid w:val="009429E9"/>
    <w:rsid w:val="009430EF"/>
    <w:rsid w:val="009549E6"/>
    <w:rsid w:val="009614B2"/>
    <w:rsid w:val="0096684C"/>
    <w:rsid w:val="0097343A"/>
    <w:rsid w:val="00974FCE"/>
    <w:rsid w:val="00981A7A"/>
    <w:rsid w:val="00990F37"/>
    <w:rsid w:val="00995BBE"/>
    <w:rsid w:val="00997402"/>
    <w:rsid w:val="009A6C53"/>
    <w:rsid w:val="009B1E92"/>
    <w:rsid w:val="009C40DD"/>
    <w:rsid w:val="009C6D95"/>
    <w:rsid w:val="009C6EC1"/>
    <w:rsid w:val="009D0E9A"/>
    <w:rsid w:val="009E114F"/>
    <w:rsid w:val="009E1D1A"/>
    <w:rsid w:val="009E20E8"/>
    <w:rsid w:val="009E3646"/>
    <w:rsid w:val="009E483A"/>
    <w:rsid w:val="009F24F7"/>
    <w:rsid w:val="009F3595"/>
    <w:rsid w:val="00A0097E"/>
    <w:rsid w:val="00A00B23"/>
    <w:rsid w:val="00A17EB6"/>
    <w:rsid w:val="00A22F88"/>
    <w:rsid w:val="00A23C42"/>
    <w:rsid w:val="00A37EFB"/>
    <w:rsid w:val="00A44AB7"/>
    <w:rsid w:val="00A47088"/>
    <w:rsid w:val="00A51FD7"/>
    <w:rsid w:val="00A5617F"/>
    <w:rsid w:val="00A62666"/>
    <w:rsid w:val="00A661A5"/>
    <w:rsid w:val="00A74239"/>
    <w:rsid w:val="00A86511"/>
    <w:rsid w:val="00A86B07"/>
    <w:rsid w:val="00A90769"/>
    <w:rsid w:val="00A912A0"/>
    <w:rsid w:val="00A91B2C"/>
    <w:rsid w:val="00AA13A9"/>
    <w:rsid w:val="00AA1826"/>
    <w:rsid w:val="00AB391A"/>
    <w:rsid w:val="00AB65CE"/>
    <w:rsid w:val="00AB6B85"/>
    <w:rsid w:val="00AC1377"/>
    <w:rsid w:val="00AC55C9"/>
    <w:rsid w:val="00AD0F98"/>
    <w:rsid w:val="00AD1CFB"/>
    <w:rsid w:val="00AE3D66"/>
    <w:rsid w:val="00AE4887"/>
    <w:rsid w:val="00AE76F1"/>
    <w:rsid w:val="00AF215F"/>
    <w:rsid w:val="00AF790D"/>
    <w:rsid w:val="00B01278"/>
    <w:rsid w:val="00B01636"/>
    <w:rsid w:val="00B054A8"/>
    <w:rsid w:val="00B12A07"/>
    <w:rsid w:val="00B22260"/>
    <w:rsid w:val="00B27D0B"/>
    <w:rsid w:val="00B41F23"/>
    <w:rsid w:val="00B51074"/>
    <w:rsid w:val="00B51AF0"/>
    <w:rsid w:val="00B71C37"/>
    <w:rsid w:val="00B83274"/>
    <w:rsid w:val="00B84128"/>
    <w:rsid w:val="00B85A83"/>
    <w:rsid w:val="00B86E59"/>
    <w:rsid w:val="00B91069"/>
    <w:rsid w:val="00B94083"/>
    <w:rsid w:val="00B94C5E"/>
    <w:rsid w:val="00BA0FA8"/>
    <w:rsid w:val="00BA23F9"/>
    <w:rsid w:val="00BA5437"/>
    <w:rsid w:val="00BB3E7A"/>
    <w:rsid w:val="00BB6791"/>
    <w:rsid w:val="00BC24DD"/>
    <w:rsid w:val="00BC2880"/>
    <w:rsid w:val="00BD1B12"/>
    <w:rsid w:val="00BD4767"/>
    <w:rsid w:val="00BE105E"/>
    <w:rsid w:val="00BF2F1B"/>
    <w:rsid w:val="00BF6E09"/>
    <w:rsid w:val="00BF7B8B"/>
    <w:rsid w:val="00C054A4"/>
    <w:rsid w:val="00C06E38"/>
    <w:rsid w:val="00C142F5"/>
    <w:rsid w:val="00C207D0"/>
    <w:rsid w:val="00C26600"/>
    <w:rsid w:val="00C35BDC"/>
    <w:rsid w:val="00C372BF"/>
    <w:rsid w:val="00C46282"/>
    <w:rsid w:val="00C50D9A"/>
    <w:rsid w:val="00C51377"/>
    <w:rsid w:val="00C524A6"/>
    <w:rsid w:val="00C525B8"/>
    <w:rsid w:val="00C52D53"/>
    <w:rsid w:val="00C55165"/>
    <w:rsid w:val="00C5616C"/>
    <w:rsid w:val="00C56FE4"/>
    <w:rsid w:val="00C57F2F"/>
    <w:rsid w:val="00C64F23"/>
    <w:rsid w:val="00C669BE"/>
    <w:rsid w:val="00C73F83"/>
    <w:rsid w:val="00C74F75"/>
    <w:rsid w:val="00C75544"/>
    <w:rsid w:val="00C760D9"/>
    <w:rsid w:val="00CA251B"/>
    <w:rsid w:val="00CB21B5"/>
    <w:rsid w:val="00CB4572"/>
    <w:rsid w:val="00CD4B1E"/>
    <w:rsid w:val="00CD76D6"/>
    <w:rsid w:val="00CE0109"/>
    <w:rsid w:val="00CE326E"/>
    <w:rsid w:val="00CE6A61"/>
    <w:rsid w:val="00CE77A0"/>
    <w:rsid w:val="00CE7BE5"/>
    <w:rsid w:val="00CF2DA6"/>
    <w:rsid w:val="00D02098"/>
    <w:rsid w:val="00D060D1"/>
    <w:rsid w:val="00D13B18"/>
    <w:rsid w:val="00D165CE"/>
    <w:rsid w:val="00D26E43"/>
    <w:rsid w:val="00D346BA"/>
    <w:rsid w:val="00D35964"/>
    <w:rsid w:val="00D432EC"/>
    <w:rsid w:val="00D43B8A"/>
    <w:rsid w:val="00D4775B"/>
    <w:rsid w:val="00D60F7D"/>
    <w:rsid w:val="00D66407"/>
    <w:rsid w:val="00D66590"/>
    <w:rsid w:val="00D73EFB"/>
    <w:rsid w:val="00D856FB"/>
    <w:rsid w:val="00D914DA"/>
    <w:rsid w:val="00D933E5"/>
    <w:rsid w:val="00D93671"/>
    <w:rsid w:val="00D968A0"/>
    <w:rsid w:val="00DA5304"/>
    <w:rsid w:val="00DB3F1E"/>
    <w:rsid w:val="00DB502B"/>
    <w:rsid w:val="00DC29E3"/>
    <w:rsid w:val="00DC4366"/>
    <w:rsid w:val="00DC4457"/>
    <w:rsid w:val="00DC5546"/>
    <w:rsid w:val="00DC6E6D"/>
    <w:rsid w:val="00DD3243"/>
    <w:rsid w:val="00DD782E"/>
    <w:rsid w:val="00DF529B"/>
    <w:rsid w:val="00E048DA"/>
    <w:rsid w:val="00E16729"/>
    <w:rsid w:val="00E243E5"/>
    <w:rsid w:val="00E3478D"/>
    <w:rsid w:val="00E424DB"/>
    <w:rsid w:val="00E4709A"/>
    <w:rsid w:val="00E50D20"/>
    <w:rsid w:val="00E56EE9"/>
    <w:rsid w:val="00E62E22"/>
    <w:rsid w:val="00E6525F"/>
    <w:rsid w:val="00E74E89"/>
    <w:rsid w:val="00E77208"/>
    <w:rsid w:val="00E8174D"/>
    <w:rsid w:val="00E8702A"/>
    <w:rsid w:val="00E9486E"/>
    <w:rsid w:val="00E94ED1"/>
    <w:rsid w:val="00E950A9"/>
    <w:rsid w:val="00EA4BDB"/>
    <w:rsid w:val="00EA4EB1"/>
    <w:rsid w:val="00EA66DB"/>
    <w:rsid w:val="00EB34DC"/>
    <w:rsid w:val="00EB3BF7"/>
    <w:rsid w:val="00EB4105"/>
    <w:rsid w:val="00EB7228"/>
    <w:rsid w:val="00EB779D"/>
    <w:rsid w:val="00EB7EB3"/>
    <w:rsid w:val="00EC189F"/>
    <w:rsid w:val="00EC2A92"/>
    <w:rsid w:val="00EC46D7"/>
    <w:rsid w:val="00EC726F"/>
    <w:rsid w:val="00ED0F06"/>
    <w:rsid w:val="00ED21D1"/>
    <w:rsid w:val="00ED2ADE"/>
    <w:rsid w:val="00EE525F"/>
    <w:rsid w:val="00EF479E"/>
    <w:rsid w:val="00EF4FBA"/>
    <w:rsid w:val="00EF55DB"/>
    <w:rsid w:val="00EF5F71"/>
    <w:rsid w:val="00EF7645"/>
    <w:rsid w:val="00EF7B75"/>
    <w:rsid w:val="00F04826"/>
    <w:rsid w:val="00F134BD"/>
    <w:rsid w:val="00F23D45"/>
    <w:rsid w:val="00F246D5"/>
    <w:rsid w:val="00F26F93"/>
    <w:rsid w:val="00F41CEE"/>
    <w:rsid w:val="00F42FC4"/>
    <w:rsid w:val="00F46B1B"/>
    <w:rsid w:val="00F57DE8"/>
    <w:rsid w:val="00F73025"/>
    <w:rsid w:val="00F7360A"/>
    <w:rsid w:val="00F75A39"/>
    <w:rsid w:val="00F762CA"/>
    <w:rsid w:val="00F8086A"/>
    <w:rsid w:val="00F80F2A"/>
    <w:rsid w:val="00F8370C"/>
    <w:rsid w:val="00F869EE"/>
    <w:rsid w:val="00F91780"/>
    <w:rsid w:val="00F91E25"/>
    <w:rsid w:val="00F928F3"/>
    <w:rsid w:val="00F93178"/>
    <w:rsid w:val="00F933D0"/>
    <w:rsid w:val="00F94B5F"/>
    <w:rsid w:val="00FA36D0"/>
    <w:rsid w:val="00FA6F62"/>
    <w:rsid w:val="00FB0034"/>
    <w:rsid w:val="00FB0655"/>
    <w:rsid w:val="00FB14DE"/>
    <w:rsid w:val="00FB4B84"/>
    <w:rsid w:val="00FB7D9B"/>
    <w:rsid w:val="00FF1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632A7C-DF5A-4A99-9958-95AB015C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6A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1B36A8"/>
    <w:pPr>
      <w:widowControl w:val="0"/>
      <w:autoSpaceDE w:val="0"/>
      <w:autoSpaceDN w:val="0"/>
      <w:adjustRightInd w:val="0"/>
    </w:pPr>
    <w:rPr>
      <w:rFonts w:ascii="Times New Roman" w:hAnsi="Times New Roman"/>
      <w:color w:val="000000"/>
      <w:sz w:val="24"/>
      <w:szCs w:val="24"/>
    </w:rPr>
  </w:style>
  <w:style w:type="paragraph" w:customStyle="1" w:styleId="1">
    <w:name w:val="Нормальный1"/>
    <w:uiPriority w:val="99"/>
    <w:rsid w:val="001B36A8"/>
    <w:pPr>
      <w:widowControl w:val="0"/>
      <w:autoSpaceDE w:val="0"/>
      <w:autoSpaceDN w:val="0"/>
      <w:adjustRightInd w:val="0"/>
    </w:pPr>
    <w:rPr>
      <w:rFonts w:ascii="Times New Roman" w:hAnsi="Times New Roman"/>
      <w:color w:val="000000"/>
      <w:sz w:val="24"/>
      <w:szCs w:val="24"/>
    </w:rPr>
  </w:style>
  <w:style w:type="paragraph" w:customStyle="1" w:styleId="10">
    <w:name w:val="Заголовок1"/>
    <w:uiPriority w:val="99"/>
    <w:rsid w:val="001B36A8"/>
    <w:pPr>
      <w:widowControl w:val="0"/>
      <w:autoSpaceDE w:val="0"/>
      <w:autoSpaceDN w:val="0"/>
      <w:adjustRightInd w:val="0"/>
    </w:pPr>
    <w:rPr>
      <w:rFonts w:ascii="Times New Roman" w:hAnsi="Times New Roman"/>
      <w:b/>
      <w:bCs/>
      <w:color w:val="000000"/>
      <w:sz w:val="24"/>
      <w:szCs w:val="24"/>
    </w:rPr>
  </w:style>
  <w:style w:type="paragraph" w:customStyle="1" w:styleId="a4">
    <w:name w:val="Неформатированный"/>
    <w:uiPriority w:val="99"/>
    <w:rsid w:val="001B36A8"/>
    <w:pPr>
      <w:widowControl w:val="0"/>
      <w:autoSpaceDE w:val="0"/>
      <w:autoSpaceDN w:val="0"/>
      <w:adjustRightInd w:val="0"/>
    </w:pPr>
    <w:rPr>
      <w:rFonts w:ascii="Courier New CYR" w:hAnsi="Courier New CYR" w:cs="Courier New CYR"/>
      <w:color w:val="808000"/>
      <w:sz w:val="24"/>
      <w:szCs w:val="24"/>
    </w:rPr>
  </w:style>
  <w:style w:type="character" w:styleId="a5">
    <w:name w:val="Hyperlink"/>
    <w:uiPriority w:val="99"/>
    <w:rsid w:val="001B36A8"/>
    <w:rPr>
      <w:b/>
      <w:bCs/>
      <w:color w:val="0000FF"/>
    </w:rPr>
  </w:style>
  <w:style w:type="paragraph" w:customStyle="1" w:styleId="a6">
    <w:name w:val="Разметка контекста"/>
    <w:uiPriority w:val="99"/>
    <w:rsid w:val="001B36A8"/>
    <w:pPr>
      <w:widowControl w:val="0"/>
      <w:autoSpaceDE w:val="0"/>
      <w:autoSpaceDN w:val="0"/>
      <w:adjustRightInd w:val="0"/>
    </w:pPr>
    <w:rPr>
      <w:rFonts w:ascii="Times New Roman" w:hAnsi="Times New Roman"/>
      <w:color w:val="000000"/>
      <w:sz w:val="24"/>
      <w:szCs w:val="24"/>
    </w:rPr>
  </w:style>
  <w:style w:type="paragraph" w:styleId="a7">
    <w:name w:val="header"/>
    <w:basedOn w:val="a"/>
    <w:link w:val="a8"/>
    <w:uiPriority w:val="99"/>
    <w:unhideWhenUsed/>
    <w:rsid w:val="00BB3E7A"/>
    <w:pPr>
      <w:tabs>
        <w:tab w:val="center" w:pos="4677"/>
        <w:tab w:val="right" w:pos="9355"/>
      </w:tabs>
    </w:pPr>
  </w:style>
  <w:style w:type="character" w:customStyle="1" w:styleId="a8">
    <w:name w:val="Верхний колонтитул Знак"/>
    <w:link w:val="a7"/>
    <w:uiPriority w:val="99"/>
    <w:rsid w:val="00BB3E7A"/>
    <w:rPr>
      <w:sz w:val="22"/>
      <w:szCs w:val="22"/>
    </w:rPr>
  </w:style>
  <w:style w:type="paragraph" w:styleId="a9">
    <w:name w:val="footer"/>
    <w:basedOn w:val="a"/>
    <w:link w:val="aa"/>
    <w:uiPriority w:val="99"/>
    <w:unhideWhenUsed/>
    <w:rsid w:val="00BB3E7A"/>
    <w:pPr>
      <w:tabs>
        <w:tab w:val="center" w:pos="4677"/>
        <w:tab w:val="right" w:pos="9355"/>
      </w:tabs>
    </w:pPr>
  </w:style>
  <w:style w:type="character" w:customStyle="1" w:styleId="aa">
    <w:name w:val="Нижний колонтитул Знак"/>
    <w:link w:val="a9"/>
    <w:uiPriority w:val="99"/>
    <w:rsid w:val="00BB3E7A"/>
    <w:rPr>
      <w:sz w:val="22"/>
      <w:szCs w:val="22"/>
    </w:rPr>
  </w:style>
  <w:style w:type="paragraph" w:styleId="ab">
    <w:name w:val="No Spacing"/>
    <w:uiPriority w:val="1"/>
    <w:qFormat/>
    <w:rsid w:val="00AB65CE"/>
    <w:rPr>
      <w:rFonts w:ascii="Times New Roman" w:hAnsi="Times New Roman"/>
    </w:rPr>
  </w:style>
  <w:style w:type="table" w:styleId="ac">
    <w:name w:val="Table Grid"/>
    <w:basedOn w:val="a1"/>
    <w:uiPriority w:val="59"/>
    <w:rsid w:val="00AB6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607D4E"/>
    <w:pPr>
      <w:spacing w:before="100" w:beforeAutospacing="1" w:after="100" w:afterAutospacing="1" w:line="240" w:lineRule="auto"/>
    </w:pPr>
    <w:rPr>
      <w:rFonts w:ascii="Times New Roman" w:hAnsi="Times New Roman"/>
      <w:sz w:val="24"/>
      <w:szCs w:val="24"/>
    </w:rPr>
  </w:style>
  <w:style w:type="paragraph" w:styleId="ae">
    <w:name w:val="Body Text Indent"/>
    <w:basedOn w:val="a"/>
    <w:link w:val="af"/>
    <w:uiPriority w:val="99"/>
    <w:unhideWhenUsed/>
    <w:rsid w:val="00607D4E"/>
    <w:pPr>
      <w:spacing w:after="120" w:afterAutospacing="1"/>
      <w:ind w:left="283" w:firstLine="771"/>
      <w:jc w:val="both"/>
    </w:pPr>
    <w:rPr>
      <w:rFonts w:eastAsia="Calibri"/>
      <w:lang w:eastAsia="en-US"/>
    </w:rPr>
  </w:style>
  <w:style w:type="character" w:customStyle="1" w:styleId="af">
    <w:name w:val="Основной текст с отступом Знак"/>
    <w:link w:val="ae"/>
    <w:uiPriority w:val="99"/>
    <w:rsid w:val="00607D4E"/>
    <w:rPr>
      <w:rFonts w:eastAsia="Calibri"/>
      <w:sz w:val="22"/>
      <w:szCs w:val="22"/>
      <w:lang w:eastAsia="en-US"/>
    </w:rPr>
  </w:style>
  <w:style w:type="paragraph" w:styleId="af0">
    <w:name w:val="Subtitle"/>
    <w:basedOn w:val="a"/>
    <w:next w:val="a"/>
    <w:link w:val="af1"/>
    <w:uiPriority w:val="99"/>
    <w:qFormat/>
    <w:rsid w:val="001A4D7F"/>
    <w:pPr>
      <w:numPr>
        <w:ilvl w:val="1"/>
      </w:numPr>
      <w:spacing w:after="0" w:line="240" w:lineRule="auto"/>
    </w:pPr>
    <w:rPr>
      <w:rFonts w:ascii="Cambria" w:hAnsi="Cambria"/>
      <w:i/>
      <w:iCs/>
      <w:color w:val="4F81BD"/>
      <w:spacing w:val="15"/>
      <w:sz w:val="24"/>
      <w:szCs w:val="24"/>
    </w:rPr>
  </w:style>
  <w:style w:type="character" w:customStyle="1" w:styleId="af1">
    <w:name w:val="Подзаголовок Знак"/>
    <w:link w:val="af0"/>
    <w:uiPriority w:val="99"/>
    <w:rsid w:val="001A4D7F"/>
    <w:rPr>
      <w:rFonts w:ascii="Cambria" w:hAnsi="Cambria"/>
      <w:i/>
      <w:iCs/>
      <w:color w:val="4F81BD"/>
      <w:spacing w:val="15"/>
      <w:sz w:val="24"/>
      <w:szCs w:val="24"/>
    </w:rPr>
  </w:style>
  <w:style w:type="paragraph" w:customStyle="1" w:styleId="ConsPlusNonformat">
    <w:name w:val="ConsPlusNonformat"/>
    <w:uiPriority w:val="99"/>
    <w:rsid w:val="006E3635"/>
    <w:pPr>
      <w:widowControl w:val="0"/>
      <w:autoSpaceDE w:val="0"/>
      <w:autoSpaceDN w:val="0"/>
      <w:adjustRightInd w:val="0"/>
    </w:pPr>
    <w:rPr>
      <w:rFonts w:ascii="Courier New" w:hAnsi="Courier New" w:cs="Courier New"/>
    </w:rPr>
  </w:style>
  <w:style w:type="character" w:styleId="af2">
    <w:name w:val="Strong"/>
    <w:uiPriority w:val="22"/>
    <w:qFormat/>
    <w:rsid w:val="00632B05"/>
    <w:rPr>
      <w:b/>
      <w:bCs/>
      <w:color w:val="333333"/>
    </w:rPr>
  </w:style>
  <w:style w:type="paragraph" w:styleId="af3">
    <w:name w:val="Body Text"/>
    <w:basedOn w:val="a"/>
    <w:link w:val="af4"/>
    <w:rsid w:val="00EF7645"/>
    <w:pPr>
      <w:spacing w:after="120" w:line="240" w:lineRule="auto"/>
    </w:pPr>
    <w:rPr>
      <w:rFonts w:ascii="Times New Roman" w:hAnsi="Times New Roman"/>
      <w:sz w:val="24"/>
      <w:szCs w:val="24"/>
    </w:rPr>
  </w:style>
  <w:style w:type="character" w:customStyle="1" w:styleId="af4">
    <w:name w:val="Основной текст Знак"/>
    <w:link w:val="af3"/>
    <w:rsid w:val="00EF7645"/>
    <w:rPr>
      <w:rFonts w:ascii="Times New Roman" w:hAnsi="Times New Roman"/>
      <w:sz w:val="24"/>
      <w:szCs w:val="24"/>
    </w:rPr>
  </w:style>
  <w:style w:type="character" w:customStyle="1" w:styleId="af5">
    <w:name w:val="Абзац списка Знак"/>
    <w:aliases w:val="- список Знак,ПАРАГРАФ Знак"/>
    <w:link w:val="af6"/>
    <w:uiPriority w:val="34"/>
    <w:qFormat/>
    <w:locked/>
    <w:rsid w:val="004F2EB5"/>
    <w:rPr>
      <w:rFonts w:eastAsia="Calibri" w:cs="Calibri"/>
      <w:sz w:val="24"/>
      <w:szCs w:val="24"/>
    </w:rPr>
  </w:style>
  <w:style w:type="paragraph" w:styleId="af6">
    <w:name w:val="List Paragraph"/>
    <w:aliases w:val="- список,ПАРАГРАФ"/>
    <w:basedOn w:val="a"/>
    <w:link w:val="af5"/>
    <w:uiPriority w:val="34"/>
    <w:qFormat/>
    <w:rsid w:val="004F2EB5"/>
    <w:pPr>
      <w:spacing w:after="0" w:line="240" w:lineRule="auto"/>
      <w:ind w:left="720"/>
      <w:contextualSpacing/>
    </w:pPr>
    <w:rPr>
      <w:rFonts w:eastAsia="Calibri" w:cs="Calibri"/>
      <w:sz w:val="24"/>
      <w:szCs w:val="24"/>
    </w:rPr>
  </w:style>
  <w:style w:type="paragraph" w:customStyle="1" w:styleId="ConsPlusNormal">
    <w:name w:val="ConsPlusNormal"/>
    <w:rsid w:val="004F2EB5"/>
    <w:pPr>
      <w:widowControl w:val="0"/>
      <w:autoSpaceDE w:val="0"/>
      <w:autoSpaceDN w:val="0"/>
      <w:adjustRightInd w:val="0"/>
    </w:pPr>
    <w:rPr>
      <w:rFonts w:ascii="Arial" w:hAnsi="Arial" w:cs="Arial"/>
    </w:rPr>
  </w:style>
  <w:style w:type="paragraph" w:customStyle="1" w:styleId="Standard">
    <w:name w:val="Standard"/>
    <w:rsid w:val="004F2EB5"/>
    <w:pPr>
      <w:widowControl w:val="0"/>
      <w:suppressAutoHyphens/>
      <w:autoSpaceDN w:val="0"/>
      <w:ind w:firstLine="720"/>
      <w:jc w:val="both"/>
    </w:pPr>
    <w:rPr>
      <w:rFonts w:ascii="Times New Roman CYR" w:eastAsia="SimSun" w:hAnsi="Times New Roman CYR" w:cs="Times New Roman CYR"/>
      <w:kern w:val="3"/>
      <w:sz w:val="24"/>
      <w:szCs w:val="24"/>
    </w:rPr>
  </w:style>
  <w:style w:type="paragraph" w:customStyle="1" w:styleId="article-renderblock">
    <w:name w:val="article-render__block"/>
    <w:basedOn w:val="a"/>
    <w:uiPriority w:val="99"/>
    <w:semiHidden/>
    <w:rsid w:val="004F2EB5"/>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rsid w:val="004F2EB5"/>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4912">
      <w:bodyDiv w:val="1"/>
      <w:marLeft w:val="0"/>
      <w:marRight w:val="0"/>
      <w:marTop w:val="0"/>
      <w:marBottom w:val="0"/>
      <w:divBdr>
        <w:top w:val="none" w:sz="0" w:space="0" w:color="auto"/>
        <w:left w:val="none" w:sz="0" w:space="0" w:color="auto"/>
        <w:bottom w:val="none" w:sz="0" w:space="0" w:color="auto"/>
        <w:right w:val="none" w:sz="0" w:space="0" w:color="auto"/>
      </w:divBdr>
    </w:div>
    <w:div w:id="585043146">
      <w:bodyDiv w:val="1"/>
      <w:marLeft w:val="0"/>
      <w:marRight w:val="0"/>
      <w:marTop w:val="0"/>
      <w:marBottom w:val="0"/>
      <w:divBdr>
        <w:top w:val="none" w:sz="0" w:space="0" w:color="auto"/>
        <w:left w:val="none" w:sz="0" w:space="0" w:color="auto"/>
        <w:bottom w:val="none" w:sz="0" w:space="0" w:color="auto"/>
        <w:right w:val="none" w:sz="0" w:space="0" w:color="auto"/>
      </w:divBdr>
    </w:div>
    <w:div w:id="621230564">
      <w:bodyDiv w:val="1"/>
      <w:marLeft w:val="0"/>
      <w:marRight w:val="0"/>
      <w:marTop w:val="0"/>
      <w:marBottom w:val="0"/>
      <w:divBdr>
        <w:top w:val="none" w:sz="0" w:space="0" w:color="auto"/>
        <w:left w:val="none" w:sz="0" w:space="0" w:color="auto"/>
        <w:bottom w:val="none" w:sz="0" w:space="0" w:color="auto"/>
        <w:right w:val="none" w:sz="0" w:space="0" w:color="auto"/>
      </w:divBdr>
    </w:div>
    <w:div w:id="11424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08A3D024FEB33962DC4665051653AC2DC8F5D6481DE051DFCFDED0C3C554F8851044CB19C87574C873E760FFF415B3059CE1BE6AA7D44cAV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EDFB96756A66861E6899AC14707E0C84375B340612CC47857586D6063D6DE5A1F35C8D2D2F8A1C8BC746D8B4979B518FCE44F4A9BC6452eFW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3721D6A89E118D2F403C38CB4225F2FE6D221AE80F26084C6758A5BE0C9270644FA6F2B9D30349281381553423CE05FD66CE4B0D61412BCV6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E2F38A7E595F2C03AF64ADF298793136D556F307B4EBA89835205659825A0A65BE174C226608E904126F6CF9450E02C4CA235160BC557BZENBJ"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4998-706E-4DB0-ABFB-21A74905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Никитинская Мария Анатольевна</dc:creator>
  <cp:lastModifiedBy>Шевцова Ирина Ивановна</cp:lastModifiedBy>
  <cp:revision>14</cp:revision>
  <cp:lastPrinted>2023-01-24T07:04:00Z</cp:lastPrinted>
  <dcterms:created xsi:type="dcterms:W3CDTF">2024-02-04T10:18:00Z</dcterms:created>
  <dcterms:modified xsi:type="dcterms:W3CDTF">2024-02-27T14:44:00Z</dcterms:modified>
</cp:coreProperties>
</file>